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7BFE" w:rsidRDefault="00967BFE">
      <w:pPr>
        <w:pStyle w:val="Corpodeltesto"/>
        <w:ind w:left="0"/>
        <w:jc w:val="left"/>
        <w:rPr>
          <w:rFonts w:ascii="Times New Roman"/>
          <w:sz w:val="20"/>
        </w:rPr>
      </w:pPr>
    </w:p>
    <w:p w:rsidR="00EF1036" w:rsidRDefault="00EF1036" w:rsidP="007F2348">
      <w:pPr>
        <w:pStyle w:val="Corpodeltesto"/>
        <w:ind w:left="0"/>
        <w:jc w:val="center"/>
        <w:rPr>
          <w:rFonts w:ascii="Times New Roman"/>
          <w:b/>
          <w:bCs/>
          <w:sz w:val="20"/>
        </w:rPr>
      </w:pPr>
    </w:p>
    <w:p w:rsidR="007C4952" w:rsidRDefault="00216F67" w:rsidP="007F2348">
      <w:pPr>
        <w:pStyle w:val="Corpodeltesto"/>
        <w:ind w:left="0"/>
        <w:jc w:val="center"/>
        <w:rPr>
          <w:rFonts w:ascii="Times New Roman"/>
          <w:b/>
          <w:bCs/>
          <w:sz w:val="20"/>
        </w:rPr>
      </w:pPr>
      <w:r>
        <w:rPr>
          <w:noProof/>
          <w:lang w:eastAsia="it-IT"/>
        </w:rPr>
        <w:drawing>
          <wp:inline distT="0" distB="0" distL="0" distR="0">
            <wp:extent cx="5943600" cy="1013460"/>
            <wp:effectExtent l="0" t="0" r="0" b="0"/>
            <wp:docPr id="323132069" name="Immagine 1" descr="Immagine che contiene schermata, testo, Elementi grafici, grafica&#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3132069" name="Immagine 1" descr="Immagine che contiene schermata, testo, Elementi grafici, grafica&#10;&#10;Il contenuto generato dall'IA potrebbe non essere corretto."/>
                    <pic:cNvPicPr>
                      <a:picLocks noChangeAspect="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943600" cy="1013460"/>
                    </a:xfrm>
                    <a:prstGeom prst="rect">
                      <a:avLst/>
                    </a:prstGeom>
                    <a:noFill/>
                  </pic:spPr>
                </pic:pic>
              </a:graphicData>
            </a:graphic>
          </wp:inline>
        </w:drawing>
      </w:r>
    </w:p>
    <w:p w:rsidR="00967BFE" w:rsidRPr="007F2348" w:rsidRDefault="007F2348" w:rsidP="007F2348">
      <w:pPr>
        <w:pStyle w:val="Corpodeltesto"/>
        <w:ind w:left="0"/>
        <w:jc w:val="center"/>
        <w:rPr>
          <w:rFonts w:ascii="Times New Roman"/>
          <w:b/>
          <w:bCs/>
          <w:sz w:val="20"/>
        </w:rPr>
      </w:pPr>
      <w:r w:rsidRPr="007F2348">
        <w:rPr>
          <w:rFonts w:ascii="Times New Roman"/>
          <w:b/>
          <w:bCs/>
          <w:sz w:val="20"/>
        </w:rPr>
        <w:t>CARTA INTESTATA DELLA SCUOLA</w:t>
      </w:r>
    </w:p>
    <w:p w:rsidR="009D1B3C" w:rsidRDefault="009D1B3C" w:rsidP="009D1B3C">
      <w:pPr>
        <w:pStyle w:val="Default"/>
        <w:spacing w:line="276" w:lineRule="auto"/>
        <w:rPr>
          <w:rFonts w:ascii="Times New Roman" w:eastAsia="Times New Roman" w:hAnsi="Times New Roman" w:cs="Times New Roman"/>
          <w:b/>
          <w:bCs/>
          <w:i/>
        </w:rPr>
      </w:pPr>
    </w:p>
    <w:p w:rsidR="00460D78" w:rsidRPr="00C75E34" w:rsidRDefault="003B64FB" w:rsidP="00460D78">
      <w:pPr>
        <w:tabs>
          <w:tab w:val="left" w:pos="1733"/>
        </w:tabs>
        <w:ind w:right="284"/>
        <w:rPr>
          <w:rFonts w:asciiTheme="minorHAnsi" w:hAnsiTheme="minorHAnsi" w:cstheme="minorHAnsi"/>
          <w:i/>
          <w:iCs/>
          <w:sz w:val="24"/>
          <w:szCs w:val="24"/>
        </w:rPr>
      </w:pPr>
      <w:r>
        <w:rPr>
          <w:b/>
          <w:i/>
          <w:iCs/>
          <w:sz w:val="24"/>
          <w:szCs w:val="24"/>
        </w:rPr>
        <w:t>OGGETTO</w:t>
      </w:r>
      <w:bookmarkStart w:id="0" w:name="_Hlk210411965"/>
      <w:r>
        <w:rPr>
          <w:rFonts w:asciiTheme="minorHAnsi" w:hAnsiTheme="minorHAnsi" w:cstheme="minorHAnsi"/>
          <w:i/>
          <w:iCs/>
          <w:sz w:val="24"/>
          <w:szCs w:val="24"/>
        </w:rPr>
        <w:t xml:space="preserve">: </w:t>
      </w:r>
      <w:bookmarkEnd w:id="0"/>
      <w:r w:rsidR="00460D78" w:rsidRPr="00C75E34">
        <w:rPr>
          <w:rFonts w:asciiTheme="minorHAnsi" w:hAnsiTheme="minorHAnsi" w:cstheme="minorHAnsi"/>
          <w:i/>
          <w:iCs/>
          <w:sz w:val="24"/>
          <w:szCs w:val="24"/>
        </w:rPr>
        <w:t>Programma Operativo Complementare (POC) “Per la Scuola” 2014-2020 finanziato con il Fondo di Rotazione (FdR)– Obiettivo specifico – 10.8: “Diffusione della società della conoscenza nel mondo della scuola e della formazione e adozione di approcci didattici innovativi” – Azione 10.8.6 – “Azioni per l’allestimento di centri scolastici digitali e per favorire l’attrattività e l’accessibilità anche nelle aree rurali ed interne” – sotto azione 6A “Centri scolastici digitali”, Avviso Prot. 95450 del 24/04/2026 – “Acquisto di tablet, PC, dispositivi digitali, libri e sussidi didattici da concedere in comodato d’uso al personale della scuola”.</w:t>
      </w:r>
    </w:p>
    <w:p w:rsidR="00460D78" w:rsidRPr="00C75E34" w:rsidRDefault="00460D78" w:rsidP="00460D78">
      <w:pPr>
        <w:tabs>
          <w:tab w:val="left" w:pos="1733"/>
        </w:tabs>
        <w:ind w:right="284"/>
        <w:rPr>
          <w:rFonts w:asciiTheme="minorHAnsi" w:hAnsiTheme="minorHAnsi" w:cstheme="minorHAnsi"/>
          <w:i/>
          <w:iCs/>
          <w:sz w:val="24"/>
          <w:szCs w:val="24"/>
        </w:rPr>
      </w:pPr>
      <w:r w:rsidRPr="00C75E34">
        <w:rPr>
          <w:rFonts w:asciiTheme="minorHAnsi" w:hAnsiTheme="minorHAnsi" w:cstheme="minorHAnsi"/>
          <w:i/>
          <w:iCs/>
          <w:sz w:val="24"/>
          <w:szCs w:val="24"/>
        </w:rPr>
        <w:t>CUP: _______________________</w:t>
      </w:r>
    </w:p>
    <w:p w:rsidR="00460D78" w:rsidRDefault="00460D78" w:rsidP="00460D78">
      <w:pPr>
        <w:tabs>
          <w:tab w:val="left" w:pos="1733"/>
        </w:tabs>
        <w:ind w:right="284"/>
        <w:rPr>
          <w:rFonts w:asciiTheme="minorHAnsi" w:hAnsiTheme="minorHAnsi" w:cstheme="minorHAnsi"/>
          <w:i/>
          <w:iCs/>
          <w:sz w:val="24"/>
          <w:szCs w:val="24"/>
        </w:rPr>
      </w:pPr>
      <w:r w:rsidRPr="00C75E34">
        <w:rPr>
          <w:rFonts w:asciiTheme="minorHAnsi" w:hAnsiTheme="minorHAnsi" w:cstheme="minorHAnsi"/>
          <w:i/>
          <w:iCs/>
          <w:sz w:val="24"/>
          <w:szCs w:val="24"/>
        </w:rPr>
        <w:t>CNP: _______________________</w:t>
      </w:r>
    </w:p>
    <w:p w:rsidR="006B4CB0" w:rsidRPr="00F67523" w:rsidRDefault="00460D78" w:rsidP="00460D78">
      <w:pPr>
        <w:tabs>
          <w:tab w:val="left" w:pos="1733"/>
        </w:tabs>
        <w:ind w:right="284"/>
        <w:rPr>
          <w:rFonts w:asciiTheme="minorHAnsi" w:hAnsiTheme="minorHAnsi" w:cstheme="minorHAnsi"/>
          <w:i/>
          <w:sz w:val="24"/>
          <w:szCs w:val="24"/>
        </w:rPr>
      </w:pPr>
      <w:r>
        <w:rPr>
          <w:rFonts w:asciiTheme="minorHAnsi" w:hAnsiTheme="minorHAnsi" w:cstheme="minorHAnsi"/>
          <w:i/>
          <w:sz w:val="24"/>
          <w:szCs w:val="24"/>
        </w:rPr>
        <w:t>CIG: ___________________</w:t>
      </w:r>
    </w:p>
    <w:p w:rsidR="00460D78" w:rsidRDefault="00460D78" w:rsidP="003D23F2">
      <w:pPr>
        <w:pStyle w:val="Default"/>
        <w:rPr>
          <w:rFonts w:asciiTheme="minorHAnsi" w:hAnsiTheme="minorHAnsi" w:cstheme="minorHAnsi"/>
          <w:b/>
          <w:bCs/>
          <w:i/>
          <w:iCs/>
        </w:rPr>
      </w:pPr>
    </w:p>
    <w:p w:rsidR="003915DD" w:rsidRDefault="00CF6D7E" w:rsidP="003D23F2">
      <w:pPr>
        <w:pStyle w:val="Default"/>
        <w:rPr>
          <w:rFonts w:asciiTheme="minorHAnsi" w:hAnsiTheme="minorHAnsi" w:cstheme="minorHAnsi"/>
          <w:b/>
          <w:bCs/>
          <w:i/>
          <w:iCs/>
        </w:rPr>
      </w:pPr>
      <w:r>
        <w:rPr>
          <w:rFonts w:asciiTheme="minorHAnsi" w:hAnsiTheme="minorHAnsi" w:cstheme="minorHAnsi"/>
          <w:b/>
          <w:bCs/>
          <w:i/>
          <w:iCs/>
        </w:rPr>
        <w:t xml:space="preserve">CONTRATTO PER </w:t>
      </w:r>
      <w:r w:rsidR="0003295F" w:rsidRPr="007F2348">
        <w:rPr>
          <w:rFonts w:asciiTheme="minorHAnsi" w:hAnsiTheme="minorHAnsi" w:cstheme="minorHAnsi"/>
          <w:b/>
          <w:bCs/>
          <w:i/>
          <w:iCs/>
        </w:rPr>
        <w:t>FORNITURA</w:t>
      </w:r>
      <w:r w:rsidR="0003295F" w:rsidRPr="007F2348">
        <w:rPr>
          <w:rFonts w:asciiTheme="minorHAnsi" w:hAnsiTheme="minorHAnsi" w:cstheme="minorHAnsi"/>
          <w:b/>
          <w:bCs/>
          <w:i/>
          <w:iCs/>
          <w:spacing w:val="18"/>
        </w:rPr>
        <w:t xml:space="preserve"> </w:t>
      </w:r>
      <w:proofErr w:type="spellStart"/>
      <w:r w:rsidR="00A601BB">
        <w:rPr>
          <w:rFonts w:asciiTheme="minorHAnsi" w:hAnsiTheme="minorHAnsi" w:cstheme="minorHAnsi"/>
          <w:b/>
          <w:bCs/>
          <w:i/>
          <w:iCs/>
          <w:spacing w:val="18"/>
        </w:rPr>
        <w:t>DI</w:t>
      </w:r>
      <w:proofErr w:type="spellEnd"/>
      <w:r w:rsidR="00A601BB">
        <w:rPr>
          <w:rFonts w:asciiTheme="minorHAnsi" w:hAnsiTheme="minorHAnsi" w:cstheme="minorHAnsi"/>
          <w:b/>
          <w:bCs/>
          <w:i/>
          <w:iCs/>
          <w:spacing w:val="18"/>
        </w:rPr>
        <w:t xml:space="preserve"> </w:t>
      </w:r>
      <w:r w:rsidR="000C3306">
        <w:rPr>
          <w:rFonts w:asciiTheme="minorHAnsi" w:hAnsiTheme="minorHAnsi" w:cstheme="minorHAnsi"/>
          <w:b/>
          <w:bCs/>
          <w:i/>
          <w:iCs/>
          <w:spacing w:val="18"/>
        </w:rPr>
        <w:t xml:space="preserve">BENI </w:t>
      </w:r>
      <w:r w:rsidR="007F2348" w:rsidRPr="007F2348">
        <w:rPr>
          <w:rFonts w:asciiTheme="minorHAnsi" w:hAnsiTheme="minorHAnsi" w:cstheme="minorHAnsi"/>
          <w:b/>
          <w:bCs/>
          <w:i/>
          <w:iCs/>
        </w:rPr>
        <w:t xml:space="preserve">PER IL PROGETTO </w:t>
      </w:r>
      <w:proofErr w:type="spellStart"/>
      <w:r w:rsidR="007F2348" w:rsidRPr="007F2348">
        <w:rPr>
          <w:rFonts w:asciiTheme="minorHAnsi" w:hAnsiTheme="minorHAnsi" w:cstheme="minorHAnsi"/>
          <w:b/>
          <w:bCs/>
          <w:i/>
          <w:iCs/>
        </w:rPr>
        <w:t>DI</w:t>
      </w:r>
      <w:proofErr w:type="spellEnd"/>
      <w:r w:rsidR="007F2348" w:rsidRPr="007F2348">
        <w:rPr>
          <w:rFonts w:asciiTheme="minorHAnsi" w:hAnsiTheme="minorHAnsi" w:cstheme="minorHAnsi"/>
          <w:b/>
          <w:bCs/>
          <w:i/>
          <w:iCs/>
        </w:rPr>
        <w:t xml:space="preserve"> CUI ALL’OGGETTO</w:t>
      </w:r>
    </w:p>
    <w:p w:rsidR="003D23F2" w:rsidRPr="003D23F2" w:rsidRDefault="003D23F2" w:rsidP="003D23F2">
      <w:pPr>
        <w:pStyle w:val="Default"/>
        <w:rPr>
          <w:rFonts w:asciiTheme="minorHAnsi" w:hAnsiTheme="minorHAnsi" w:cstheme="minorHAnsi"/>
          <w:b/>
          <w:bCs/>
          <w:i/>
          <w:iCs/>
          <w:sz w:val="16"/>
          <w:szCs w:val="16"/>
        </w:rPr>
      </w:pPr>
    </w:p>
    <w:p w:rsidR="00201396" w:rsidRPr="008A4965" w:rsidRDefault="00201396">
      <w:pPr>
        <w:pStyle w:val="Corpodeltesto"/>
        <w:spacing w:before="3"/>
        <w:ind w:left="0"/>
        <w:jc w:val="left"/>
        <w:rPr>
          <w:rFonts w:asciiTheme="minorHAnsi" w:hAnsiTheme="minorHAnsi" w:cstheme="minorHAnsi"/>
          <w:b/>
          <w:bCs/>
          <w:i/>
          <w:iCs/>
        </w:rPr>
      </w:pPr>
      <w:r w:rsidRPr="008A4965">
        <w:rPr>
          <w:rFonts w:asciiTheme="minorHAnsi" w:hAnsiTheme="minorHAnsi" w:cstheme="minorHAnsi"/>
          <w:b/>
          <w:bCs/>
          <w:i/>
          <w:iCs/>
        </w:rPr>
        <w:t>AMMINISTRAZIONE CONTRAENTE</w:t>
      </w:r>
      <w:r w:rsidR="001C10FD" w:rsidRPr="008A4965">
        <w:rPr>
          <w:rFonts w:asciiTheme="minorHAnsi" w:hAnsiTheme="minorHAnsi" w:cstheme="minorHAnsi"/>
          <w:b/>
          <w:bCs/>
          <w:i/>
          <w:iCs/>
        </w:rPr>
        <w:t>:</w:t>
      </w:r>
    </w:p>
    <w:p w:rsidR="001C10FD" w:rsidRDefault="001C10FD" w:rsidP="008A4965">
      <w:pPr>
        <w:pStyle w:val="Corpodeltesto"/>
        <w:pBdr>
          <w:top w:val="single" w:sz="4" w:space="1" w:color="auto"/>
          <w:left w:val="single" w:sz="4" w:space="4" w:color="auto"/>
          <w:bottom w:val="single" w:sz="4" w:space="1" w:color="auto"/>
          <w:right w:val="single" w:sz="4" w:space="4" w:color="auto"/>
          <w:between w:val="single" w:sz="4" w:space="1" w:color="auto"/>
          <w:bar w:val="single" w:sz="4" w:color="auto"/>
        </w:pBdr>
        <w:spacing w:before="3"/>
        <w:ind w:left="0"/>
        <w:jc w:val="left"/>
        <w:rPr>
          <w:rFonts w:asciiTheme="minorHAnsi" w:hAnsiTheme="minorHAnsi" w:cstheme="minorHAnsi"/>
        </w:rPr>
      </w:pPr>
      <w:r>
        <w:rPr>
          <w:rFonts w:asciiTheme="minorHAnsi" w:hAnsiTheme="minorHAnsi" w:cstheme="minorHAnsi"/>
        </w:rPr>
        <w:t xml:space="preserve">Istituto </w:t>
      </w:r>
    </w:p>
    <w:p w:rsidR="001C10FD" w:rsidRDefault="001C10FD" w:rsidP="008A4965">
      <w:pPr>
        <w:pStyle w:val="Corpodeltesto"/>
        <w:pBdr>
          <w:top w:val="single" w:sz="4" w:space="1" w:color="auto"/>
          <w:left w:val="single" w:sz="4" w:space="4" w:color="auto"/>
          <w:bottom w:val="single" w:sz="4" w:space="1" w:color="auto"/>
          <w:right w:val="single" w:sz="4" w:space="4" w:color="auto"/>
          <w:between w:val="single" w:sz="4" w:space="1" w:color="auto"/>
          <w:bar w:val="single" w:sz="4" w:color="auto"/>
        </w:pBdr>
        <w:spacing w:before="3"/>
        <w:ind w:left="0"/>
        <w:jc w:val="left"/>
        <w:rPr>
          <w:rFonts w:asciiTheme="minorHAnsi" w:hAnsiTheme="minorHAnsi" w:cstheme="minorHAnsi"/>
        </w:rPr>
      </w:pPr>
      <w:r w:rsidRPr="001C10FD">
        <w:rPr>
          <w:rFonts w:asciiTheme="minorHAnsi" w:hAnsiTheme="minorHAnsi" w:cstheme="minorHAnsi"/>
        </w:rPr>
        <w:t xml:space="preserve">Via </w:t>
      </w:r>
    </w:p>
    <w:p w:rsidR="003B2361" w:rsidRPr="003B2361" w:rsidRDefault="003B2361" w:rsidP="008A4965">
      <w:pPr>
        <w:pStyle w:val="Corpodeltesto"/>
        <w:pBdr>
          <w:top w:val="single" w:sz="4" w:space="1" w:color="auto"/>
          <w:left w:val="single" w:sz="4" w:space="4" w:color="auto"/>
          <w:bottom w:val="single" w:sz="4" w:space="1" w:color="auto"/>
          <w:right w:val="single" w:sz="4" w:space="4" w:color="auto"/>
          <w:between w:val="single" w:sz="4" w:space="1" w:color="auto"/>
          <w:bar w:val="single" w:sz="4" w:color="auto"/>
        </w:pBdr>
        <w:spacing w:before="3"/>
        <w:ind w:left="0"/>
        <w:rPr>
          <w:rFonts w:asciiTheme="minorHAnsi" w:hAnsiTheme="minorHAnsi" w:cstheme="minorHAnsi"/>
        </w:rPr>
      </w:pPr>
      <w:r w:rsidRPr="003B2361">
        <w:rPr>
          <w:rFonts w:asciiTheme="minorHAnsi" w:hAnsiTheme="minorHAnsi" w:cstheme="minorHAnsi"/>
        </w:rPr>
        <w:t xml:space="preserve">E-mail: </w:t>
      </w:r>
    </w:p>
    <w:p w:rsidR="003B2361" w:rsidRPr="003B2361" w:rsidRDefault="003B2361" w:rsidP="008A4965">
      <w:pPr>
        <w:pStyle w:val="Corpodeltesto"/>
        <w:pBdr>
          <w:top w:val="single" w:sz="4" w:space="1" w:color="auto"/>
          <w:left w:val="single" w:sz="4" w:space="4" w:color="auto"/>
          <w:bottom w:val="single" w:sz="4" w:space="1" w:color="auto"/>
          <w:right w:val="single" w:sz="4" w:space="4" w:color="auto"/>
          <w:between w:val="single" w:sz="4" w:space="1" w:color="auto"/>
          <w:bar w:val="single" w:sz="4" w:color="auto"/>
        </w:pBdr>
        <w:spacing w:before="3"/>
        <w:ind w:left="0"/>
        <w:rPr>
          <w:rFonts w:asciiTheme="minorHAnsi" w:hAnsiTheme="minorHAnsi" w:cstheme="minorHAnsi"/>
        </w:rPr>
      </w:pPr>
      <w:r w:rsidRPr="003B2361">
        <w:rPr>
          <w:rFonts w:asciiTheme="minorHAnsi" w:hAnsiTheme="minorHAnsi" w:cstheme="minorHAnsi"/>
        </w:rPr>
        <w:t xml:space="preserve">PEC: </w:t>
      </w:r>
    </w:p>
    <w:p w:rsidR="003B2361" w:rsidRDefault="003B2361" w:rsidP="008A4965">
      <w:pPr>
        <w:pStyle w:val="Corpodeltesto"/>
        <w:pBdr>
          <w:top w:val="single" w:sz="4" w:space="1" w:color="auto"/>
          <w:left w:val="single" w:sz="4" w:space="4" w:color="auto"/>
          <w:bottom w:val="single" w:sz="4" w:space="1" w:color="auto"/>
          <w:right w:val="single" w:sz="4" w:space="4" w:color="auto"/>
          <w:between w:val="single" w:sz="4" w:space="1" w:color="auto"/>
          <w:bar w:val="single" w:sz="4" w:color="auto"/>
        </w:pBdr>
        <w:spacing w:before="3"/>
        <w:ind w:left="0"/>
        <w:rPr>
          <w:rFonts w:asciiTheme="minorHAnsi" w:hAnsiTheme="minorHAnsi" w:cstheme="minorHAnsi"/>
        </w:rPr>
      </w:pPr>
      <w:r w:rsidRPr="003B2361">
        <w:rPr>
          <w:rFonts w:asciiTheme="minorHAnsi" w:hAnsiTheme="minorHAnsi" w:cstheme="minorHAnsi"/>
        </w:rPr>
        <w:t xml:space="preserve">Cod. Fisc.: </w:t>
      </w:r>
    </w:p>
    <w:p w:rsidR="001C10FD" w:rsidRDefault="003B2361" w:rsidP="008A4965">
      <w:pPr>
        <w:pStyle w:val="Corpodeltesto"/>
        <w:pBdr>
          <w:top w:val="single" w:sz="4" w:space="1" w:color="auto"/>
          <w:left w:val="single" w:sz="4" w:space="4" w:color="auto"/>
          <w:bottom w:val="single" w:sz="4" w:space="1" w:color="auto"/>
          <w:right w:val="single" w:sz="4" w:space="4" w:color="auto"/>
          <w:between w:val="single" w:sz="4" w:space="1" w:color="auto"/>
          <w:bar w:val="single" w:sz="4" w:color="auto"/>
        </w:pBdr>
        <w:spacing w:before="3"/>
        <w:ind w:left="0"/>
        <w:rPr>
          <w:rFonts w:asciiTheme="minorHAnsi" w:hAnsiTheme="minorHAnsi" w:cstheme="minorHAnsi"/>
        </w:rPr>
      </w:pPr>
      <w:r w:rsidRPr="003B2361">
        <w:rPr>
          <w:rFonts w:asciiTheme="minorHAnsi" w:hAnsiTheme="minorHAnsi" w:cstheme="minorHAnsi"/>
        </w:rPr>
        <w:t xml:space="preserve">Codice univoco: </w:t>
      </w:r>
    </w:p>
    <w:p w:rsidR="001C10FD" w:rsidRDefault="001C10FD">
      <w:pPr>
        <w:pStyle w:val="Corpodeltesto"/>
        <w:spacing w:before="3"/>
        <w:ind w:left="0"/>
        <w:jc w:val="left"/>
        <w:rPr>
          <w:rFonts w:asciiTheme="minorHAnsi" w:hAnsiTheme="minorHAnsi" w:cstheme="minorHAnsi"/>
        </w:rPr>
      </w:pPr>
    </w:p>
    <w:p w:rsidR="008A4965" w:rsidRDefault="008A4965">
      <w:pPr>
        <w:pStyle w:val="Corpodeltesto"/>
        <w:spacing w:before="3"/>
        <w:ind w:left="0"/>
        <w:jc w:val="left"/>
        <w:rPr>
          <w:rFonts w:asciiTheme="minorHAnsi" w:hAnsiTheme="minorHAnsi" w:cstheme="minorHAnsi"/>
          <w:b/>
          <w:bCs/>
          <w:i/>
          <w:iCs/>
        </w:rPr>
      </w:pPr>
      <w:r w:rsidRPr="008A4965">
        <w:rPr>
          <w:rFonts w:asciiTheme="minorHAnsi" w:hAnsiTheme="minorHAnsi" w:cstheme="minorHAnsi"/>
          <w:b/>
          <w:bCs/>
          <w:i/>
          <w:iCs/>
        </w:rPr>
        <w:t>OPERATORE ECONOMICO CONTRAENTE</w:t>
      </w:r>
    </w:p>
    <w:p w:rsidR="008A4965" w:rsidRDefault="00DD5DFE" w:rsidP="001C55EC">
      <w:pPr>
        <w:pStyle w:val="Corpodeltesto"/>
        <w:pBdr>
          <w:top w:val="single" w:sz="4" w:space="1" w:color="auto"/>
          <w:left w:val="single" w:sz="4" w:space="4" w:color="auto"/>
          <w:bottom w:val="single" w:sz="4" w:space="1" w:color="auto"/>
          <w:right w:val="single" w:sz="4" w:space="4" w:color="auto"/>
          <w:between w:val="single" w:sz="4" w:space="1" w:color="auto"/>
          <w:bar w:val="single" w:sz="4" w:color="auto"/>
        </w:pBdr>
        <w:spacing w:before="3"/>
        <w:ind w:left="0"/>
        <w:jc w:val="left"/>
        <w:rPr>
          <w:rFonts w:asciiTheme="minorHAnsi" w:hAnsiTheme="minorHAnsi" w:cstheme="minorHAnsi"/>
        </w:rPr>
      </w:pPr>
      <w:r>
        <w:rPr>
          <w:rFonts w:asciiTheme="minorHAnsi" w:hAnsiTheme="minorHAnsi" w:cstheme="minorHAnsi"/>
        </w:rPr>
        <w:t>Ditta</w:t>
      </w:r>
    </w:p>
    <w:p w:rsidR="008A4965" w:rsidRDefault="008A4965" w:rsidP="001C55EC">
      <w:pPr>
        <w:pStyle w:val="Corpodeltesto"/>
        <w:pBdr>
          <w:top w:val="single" w:sz="4" w:space="1" w:color="auto"/>
          <w:left w:val="single" w:sz="4" w:space="4" w:color="auto"/>
          <w:bottom w:val="single" w:sz="4" w:space="1" w:color="auto"/>
          <w:right w:val="single" w:sz="4" w:space="4" w:color="auto"/>
          <w:between w:val="single" w:sz="4" w:space="1" w:color="auto"/>
          <w:bar w:val="single" w:sz="4" w:color="auto"/>
        </w:pBdr>
        <w:spacing w:before="3"/>
        <w:ind w:left="0"/>
        <w:jc w:val="left"/>
        <w:rPr>
          <w:rFonts w:asciiTheme="minorHAnsi" w:hAnsiTheme="minorHAnsi" w:cstheme="minorHAnsi"/>
        </w:rPr>
      </w:pPr>
      <w:r>
        <w:rPr>
          <w:rFonts w:asciiTheme="minorHAnsi" w:hAnsiTheme="minorHAnsi" w:cstheme="minorHAnsi"/>
        </w:rPr>
        <w:t xml:space="preserve">VIA </w:t>
      </w:r>
    </w:p>
    <w:p w:rsidR="001C55EC" w:rsidRPr="001702AB" w:rsidRDefault="001C55EC" w:rsidP="001C55EC">
      <w:pPr>
        <w:pStyle w:val="Corpodeltesto"/>
        <w:pBdr>
          <w:top w:val="single" w:sz="4" w:space="1" w:color="auto"/>
          <w:left w:val="single" w:sz="4" w:space="4" w:color="auto"/>
          <w:bottom w:val="single" w:sz="4" w:space="1" w:color="auto"/>
          <w:right w:val="single" w:sz="4" w:space="4" w:color="auto"/>
          <w:between w:val="single" w:sz="4" w:space="1" w:color="auto"/>
          <w:bar w:val="single" w:sz="4" w:color="auto"/>
        </w:pBdr>
        <w:spacing w:before="3"/>
        <w:ind w:left="0"/>
        <w:jc w:val="left"/>
        <w:rPr>
          <w:rFonts w:asciiTheme="minorHAnsi" w:hAnsiTheme="minorHAnsi" w:cstheme="minorHAnsi"/>
        </w:rPr>
      </w:pPr>
      <w:r w:rsidRPr="001702AB">
        <w:rPr>
          <w:rFonts w:asciiTheme="minorHAnsi" w:hAnsiTheme="minorHAnsi" w:cstheme="minorHAnsi"/>
        </w:rPr>
        <w:t xml:space="preserve">P.I. </w:t>
      </w:r>
    </w:p>
    <w:p w:rsidR="001C55EC" w:rsidRPr="001702AB" w:rsidRDefault="001C55EC" w:rsidP="001C55EC">
      <w:pPr>
        <w:pStyle w:val="Corpodeltesto"/>
        <w:pBdr>
          <w:top w:val="single" w:sz="4" w:space="1" w:color="auto"/>
          <w:left w:val="single" w:sz="4" w:space="4" w:color="auto"/>
          <w:bottom w:val="single" w:sz="4" w:space="1" w:color="auto"/>
          <w:right w:val="single" w:sz="4" w:space="4" w:color="auto"/>
          <w:between w:val="single" w:sz="4" w:space="1" w:color="auto"/>
          <w:bar w:val="single" w:sz="4" w:color="auto"/>
        </w:pBdr>
        <w:spacing w:before="3"/>
        <w:ind w:left="0"/>
        <w:jc w:val="left"/>
        <w:rPr>
          <w:rFonts w:asciiTheme="minorHAnsi" w:hAnsiTheme="minorHAnsi" w:cstheme="minorHAnsi"/>
        </w:rPr>
      </w:pPr>
      <w:r w:rsidRPr="001702AB">
        <w:rPr>
          <w:rFonts w:asciiTheme="minorHAnsi" w:hAnsiTheme="minorHAnsi" w:cstheme="minorHAnsi"/>
        </w:rPr>
        <w:t xml:space="preserve">C.F. </w:t>
      </w:r>
    </w:p>
    <w:p w:rsidR="003915DD" w:rsidRPr="003D23F2" w:rsidRDefault="001C55EC" w:rsidP="003D23F2">
      <w:pPr>
        <w:pStyle w:val="Corpodeltesto"/>
        <w:pBdr>
          <w:top w:val="single" w:sz="4" w:space="1" w:color="auto"/>
          <w:left w:val="single" w:sz="4" w:space="4" w:color="auto"/>
          <w:bottom w:val="single" w:sz="4" w:space="1" w:color="auto"/>
          <w:right w:val="single" w:sz="4" w:space="4" w:color="auto"/>
          <w:between w:val="single" w:sz="4" w:space="1" w:color="auto"/>
          <w:bar w:val="single" w:sz="4" w:color="auto"/>
        </w:pBdr>
        <w:spacing w:before="3"/>
        <w:ind w:left="0"/>
        <w:jc w:val="left"/>
        <w:rPr>
          <w:rFonts w:asciiTheme="minorHAnsi" w:hAnsiTheme="minorHAnsi" w:cstheme="minorHAnsi"/>
        </w:rPr>
      </w:pPr>
      <w:r w:rsidRPr="001702AB">
        <w:rPr>
          <w:rFonts w:asciiTheme="minorHAnsi" w:hAnsiTheme="minorHAnsi" w:cstheme="minorHAnsi"/>
        </w:rPr>
        <w:t xml:space="preserve">PEC </w:t>
      </w:r>
    </w:p>
    <w:p w:rsidR="00C5737E" w:rsidRPr="00C5737E" w:rsidRDefault="00C5737E" w:rsidP="003B64FB">
      <w:pPr>
        <w:pStyle w:val="Corpodeltesto"/>
        <w:spacing w:before="189"/>
        <w:ind w:left="0"/>
        <w:jc w:val="left"/>
        <w:rPr>
          <w:b/>
          <w:bCs/>
          <w:i/>
          <w:iCs/>
        </w:rPr>
      </w:pPr>
      <w:r w:rsidRPr="00C5737E">
        <w:rPr>
          <w:b/>
          <w:bCs/>
          <w:i/>
          <w:iCs/>
        </w:rPr>
        <w:t>La Dirigente Scolastica</w:t>
      </w:r>
    </w:p>
    <w:p w:rsidR="00F167B3" w:rsidRPr="00F167B3" w:rsidRDefault="0003295F" w:rsidP="00A27BBD">
      <w:pPr>
        <w:pStyle w:val="Corpodeltesto"/>
        <w:spacing w:before="189"/>
        <w:jc w:val="left"/>
      </w:pPr>
      <w:r>
        <w:t>PREMESSO</w:t>
      </w:r>
      <w:r>
        <w:rPr>
          <w:spacing w:val="7"/>
        </w:rPr>
        <w:t xml:space="preserve"> </w:t>
      </w:r>
      <w:r>
        <w:t>CHE</w:t>
      </w:r>
    </w:p>
    <w:p w:rsidR="00967BFE" w:rsidRDefault="00A601BB">
      <w:pPr>
        <w:pStyle w:val="Paragrafoelenco"/>
        <w:numPr>
          <w:ilvl w:val="0"/>
          <w:numId w:val="8"/>
        </w:numPr>
        <w:tabs>
          <w:tab w:val="left" w:pos="687"/>
          <w:tab w:val="left" w:pos="2617"/>
          <w:tab w:val="left" w:pos="4952"/>
          <w:tab w:val="left" w:pos="6646"/>
          <w:tab w:val="left" w:pos="7606"/>
          <w:tab w:val="left" w:pos="9010"/>
        </w:tabs>
        <w:rPr>
          <w:sz w:val="24"/>
        </w:rPr>
      </w:pPr>
      <w:r>
        <w:rPr>
          <w:sz w:val="24"/>
        </w:rPr>
        <w:t xml:space="preserve">In data </w:t>
      </w:r>
      <w:r w:rsidR="00DD5DFE">
        <w:rPr>
          <w:sz w:val="24"/>
        </w:rPr>
        <w:t>__________</w:t>
      </w:r>
      <w:r w:rsidR="00E0401C">
        <w:rPr>
          <w:sz w:val="24"/>
        </w:rPr>
        <w:t xml:space="preserve"> </w:t>
      </w:r>
      <w:r w:rsidR="00AE3EF0">
        <w:rPr>
          <w:sz w:val="24"/>
        </w:rPr>
        <w:t>veniva</w:t>
      </w:r>
      <w:r>
        <w:rPr>
          <w:sz w:val="24"/>
        </w:rPr>
        <w:t xml:space="preserve"> generata e pubblicata la procedura </w:t>
      </w:r>
      <w:r w:rsidR="00B712D6">
        <w:rPr>
          <w:sz w:val="24"/>
        </w:rPr>
        <w:t xml:space="preserve">di </w:t>
      </w:r>
      <w:r w:rsidR="00A27BBD">
        <w:rPr>
          <w:sz w:val="24"/>
        </w:rPr>
        <w:t>trattativa diretta</w:t>
      </w:r>
      <w:r w:rsidR="00B712D6">
        <w:rPr>
          <w:sz w:val="24"/>
        </w:rPr>
        <w:t xml:space="preserve"> </w:t>
      </w:r>
      <w:r>
        <w:rPr>
          <w:sz w:val="24"/>
        </w:rPr>
        <w:t>n°</w:t>
      </w:r>
      <w:r w:rsidR="00DD5DFE">
        <w:rPr>
          <w:sz w:val="24"/>
        </w:rPr>
        <w:t xml:space="preserve"> __________</w:t>
      </w:r>
      <w:r>
        <w:rPr>
          <w:sz w:val="24"/>
        </w:rPr>
        <w:t xml:space="preserve"> con scadenza termine di presentazione domande in data</w:t>
      </w:r>
      <w:r w:rsidR="004402FD">
        <w:rPr>
          <w:sz w:val="24"/>
        </w:rPr>
        <w:t xml:space="preserve"> </w:t>
      </w:r>
      <w:r w:rsidR="00DD5DFE">
        <w:rPr>
          <w:sz w:val="24"/>
        </w:rPr>
        <w:t>________</w:t>
      </w:r>
    </w:p>
    <w:p w:rsidR="00A601BB" w:rsidRPr="00055DD5" w:rsidRDefault="00A601BB" w:rsidP="00055DD5">
      <w:pPr>
        <w:pStyle w:val="Paragrafoelenco"/>
        <w:tabs>
          <w:tab w:val="left" w:pos="687"/>
          <w:tab w:val="left" w:pos="2617"/>
          <w:tab w:val="left" w:pos="4952"/>
          <w:tab w:val="left" w:pos="6646"/>
          <w:tab w:val="left" w:pos="7606"/>
          <w:tab w:val="left" w:pos="9010"/>
        </w:tabs>
        <w:ind w:firstLine="0"/>
        <w:rPr>
          <w:sz w:val="24"/>
        </w:rPr>
      </w:pPr>
    </w:p>
    <w:p w:rsidR="00B712D6" w:rsidRDefault="00B712D6" w:rsidP="00B712D6">
      <w:pPr>
        <w:pStyle w:val="Paragrafoelenco"/>
        <w:numPr>
          <w:ilvl w:val="0"/>
          <w:numId w:val="8"/>
        </w:numPr>
        <w:tabs>
          <w:tab w:val="left" w:pos="687"/>
        </w:tabs>
        <w:spacing w:before="1"/>
        <w:ind w:right="0" w:hanging="426"/>
        <w:rPr>
          <w:sz w:val="24"/>
        </w:rPr>
      </w:pPr>
      <w:r>
        <w:rPr>
          <w:sz w:val="24"/>
        </w:rPr>
        <w:t xml:space="preserve">In data __________, allo scadere del termine per la presentazione delle domande, </w:t>
      </w:r>
      <w:r>
        <w:rPr>
          <w:sz w:val="24"/>
        </w:rPr>
        <w:lastRenderedPageBreak/>
        <w:t xml:space="preserve">risultava aver </w:t>
      </w:r>
      <w:r w:rsidR="00A27BBD">
        <w:rPr>
          <w:sz w:val="24"/>
        </w:rPr>
        <w:t xml:space="preserve">correttamente </w:t>
      </w:r>
      <w:r>
        <w:rPr>
          <w:sz w:val="24"/>
        </w:rPr>
        <w:t xml:space="preserve">presentato </w:t>
      </w:r>
      <w:r w:rsidR="00A27BBD">
        <w:rPr>
          <w:sz w:val="24"/>
        </w:rPr>
        <w:t>l’</w:t>
      </w:r>
      <w:r>
        <w:rPr>
          <w:sz w:val="24"/>
        </w:rPr>
        <w:t xml:space="preserve">offerta </w:t>
      </w:r>
      <w:r w:rsidR="00A27BBD">
        <w:rPr>
          <w:sz w:val="24"/>
        </w:rPr>
        <w:t>l’</w:t>
      </w:r>
      <w:r>
        <w:rPr>
          <w:sz w:val="24"/>
        </w:rPr>
        <w:t>operator</w:t>
      </w:r>
      <w:r w:rsidR="00A27BBD">
        <w:rPr>
          <w:sz w:val="24"/>
        </w:rPr>
        <w:t>e</w:t>
      </w:r>
      <w:r>
        <w:rPr>
          <w:sz w:val="24"/>
        </w:rPr>
        <w:t xml:space="preserve"> economic</w:t>
      </w:r>
      <w:r w:rsidR="00A27BBD">
        <w:rPr>
          <w:sz w:val="24"/>
        </w:rPr>
        <w:t>o</w:t>
      </w:r>
      <w:r>
        <w:rPr>
          <w:sz w:val="24"/>
        </w:rPr>
        <w:t xml:space="preserve"> </w:t>
      </w:r>
      <w:r w:rsidR="00A27BBD">
        <w:rPr>
          <w:sz w:val="24"/>
        </w:rPr>
        <w:t>invitato</w:t>
      </w:r>
    </w:p>
    <w:p w:rsidR="00B712D6" w:rsidRPr="00BB61F7" w:rsidRDefault="00B712D6" w:rsidP="00B712D6">
      <w:pPr>
        <w:pStyle w:val="Paragrafoelenco"/>
        <w:rPr>
          <w:sz w:val="24"/>
        </w:rPr>
      </w:pPr>
    </w:p>
    <w:p w:rsidR="00B712D6" w:rsidRDefault="00B712D6" w:rsidP="00B712D6">
      <w:pPr>
        <w:pStyle w:val="Paragrafoelenco"/>
        <w:numPr>
          <w:ilvl w:val="0"/>
          <w:numId w:val="8"/>
        </w:numPr>
        <w:tabs>
          <w:tab w:val="left" w:pos="687"/>
        </w:tabs>
        <w:spacing w:before="1"/>
        <w:ind w:right="0" w:hanging="426"/>
        <w:rPr>
          <w:sz w:val="24"/>
        </w:rPr>
      </w:pPr>
      <w:r w:rsidRPr="00117EF1">
        <w:rPr>
          <w:sz w:val="24"/>
        </w:rPr>
        <w:t>Di quest</w:t>
      </w:r>
      <w:r w:rsidR="00A27BBD">
        <w:rPr>
          <w:sz w:val="24"/>
        </w:rPr>
        <w:t>’</w:t>
      </w:r>
      <w:r w:rsidRPr="00117EF1">
        <w:rPr>
          <w:sz w:val="24"/>
        </w:rPr>
        <w:t>ultim</w:t>
      </w:r>
      <w:r w:rsidR="00A27BBD">
        <w:rPr>
          <w:sz w:val="24"/>
        </w:rPr>
        <w:t>o</w:t>
      </w:r>
      <w:r w:rsidRPr="00117EF1">
        <w:rPr>
          <w:sz w:val="24"/>
        </w:rPr>
        <w:t xml:space="preserve"> veniva esaminata la regolarità della documentazione prodotta e il valore economico dell’offerta prodotta, </w:t>
      </w:r>
    </w:p>
    <w:p w:rsidR="00117EF1" w:rsidRPr="00FC1C97" w:rsidRDefault="00117EF1" w:rsidP="00FC1C97">
      <w:pPr>
        <w:tabs>
          <w:tab w:val="left" w:pos="687"/>
        </w:tabs>
        <w:spacing w:before="1"/>
        <w:rPr>
          <w:sz w:val="24"/>
        </w:rPr>
      </w:pPr>
    </w:p>
    <w:p w:rsidR="00A27BBD" w:rsidRPr="0002527A" w:rsidRDefault="00AE3EF0" w:rsidP="00A27BBD">
      <w:pPr>
        <w:tabs>
          <w:tab w:val="left" w:pos="687"/>
        </w:tabs>
        <w:spacing w:before="1"/>
        <w:rPr>
          <w:sz w:val="24"/>
          <w:szCs w:val="24"/>
        </w:rPr>
      </w:pPr>
      <w:bookmarkStart w:id="1" w:name="_Hlk158746021"/>
      <w:r>
        <w:rPr>
          <w:sz w:val="24"/>
        </w:rPr>
        <w:t>PRESO ATTO</w:t>
      </w:r>
      <w:r>
        <w:rPr>
          <w:sz w:val="24"/>
        </w:rPr>
        <w:tab/>
        <w:t>che dall’esame complessivo della documentazione prodotta</w:t>
      </w:r>
      <w:r w:rsidR="00A27BBD">
        <w:rPr>
          <w:sz w:val="24"/>
        </w:rPr>
        <w:t xml:space="preserve"> dalla ditta_______________________________ </w:t>
      </w:r>
      <w:r w:rsidR="00A27BBD" w:rsidRPr="0002527A">
        <w:rPr>
          <w:sz w:val="24"/>
          <w:szCs w:val="24"/>
        </w:rPr>
        <w:t xml:space="preserve">e dal valore economico dell’offerta </w:t>
      </w:r>
      <w:r w:rsidR="00A27BBD">
        <w:rPr>
          <w:sz w:val="24"/>
          <w:szCs w:val="24"/>
        </w:rPr>
        <w:t xml:space="preserve">ID </w:t>
      </w:r>
      <w:r w:rsidR="00A27BBD" w:rsidRPr="0002527A">
        <w:rPr>
          <w:sz w:val="24"/>
          <w:szCs w:val="24"/>
        </w:rPr>
        <w:t>n° ________ di euro ______</w:t>
      </w:r>
      <w:r w:rsidR="00A27BBD">
        <w:rPr>
          <w:sz w:val="24"/>
          <w:szCs w:val="24"/>
        </w:rPr>
        <w:t>_____________</w:t>
      </w:r>
      <w:r w:rsidR="00A27BBD" w:rsidRPr="0002527A">
        <w:rPr>
          <w:sz w:val="24"/>
          <w:szCs w:val="24"/>
        </w:rPr>
        <w:t>al netto dell’IVA 22</w:t>
      </w:r>
      <w:r w:rsidR="00460D78" w:rsidRPr="0002527A">
        <w:rPr>
          <w:sz w:val="24"/>
          <w:szCs w:val="24"/>
        </w:rPr>
        <w:t>%</w:t>
      </w:r>
      <w:r w:rsidR="00460D78">
        <w:rPr>
          <w:sz w:val="24"/>
          <w:szCs w:val="24"/>
        </w:rPr>
        <w:t xml:space="preserve">, </w:t>
      </w:r>
      <w:r w:rsidR="00460D78" w:rsidRPr="0002527A">
        <w:rPr>
          <w:sz w:val="24"/>
          <w:szCs w:val="24"/>
        </w:rPr>
        <w:t>la</w:t>
      </w:r>
      <w:r w:rsidR="00A27BBD" w:rsidRPr="0002527A">
        <w:rPr>
          <w:sz w:val="24"/>
          <w:szCs w:val="24"/>
        </w:rPr>
        <w:t xml:space="preserve"> stessa risulta congrue e coerente con le esigenze della scuola</w:t>
      </w:r>
    </w:p>
    <w:p w:rsidR="004E449D" w:rsidRDefault="004E449D" w:rsidP="00117EF1">
      <w:pPr>
        <w:tabs>
          <w:tab w:val="left" w:pos="687"/>
        </w:tabs>
        <w:spacing w:before="1"/>
        <w:rPr>
          <w:sz w:val="24"/>
        </w:rPr>
      </w:pPr>
    </w:p>
    <w:bookmarkEnd w:id="1"/>
    <w:p w:rsidR="001A50E6" w:rsidRPr="00117EF1" w:rsidRDefault="001A50E6" w:rsidP="00117EF1">
      <w:pPr>
        <w:tabs>
          <w:tab w:val="left" w:pos="687"/>
        </w:tabs>
        <w:spacing w:before="1"/>
        <w:rPr>
          <w:sz w:val="24"/>
        </w:rPr>
      </w:pPr>
      <w:r>
        <w:rPr>
          <w:sz w:val="24"/>
        </w:rPr>
        <w:t>VISTO</w:t>
      </w:r>
      <w:r>
        <w:rPr>
          <w:sz w:val="24"/>
        </w:rPr>
        <w:tab/>
        <w:t xml:space="preserve">la determina affidativa prot. n°_______ del </w:t>
      </w:r>
      <w:r w:rsidR="00DD5DFE">
        <w:rPr>
          <w:sz w:val="24"/>
        </w:rPr>
        <w:t>_________</w:t>
      </w:r>
    </w:p>
    <w:p w:rsidR="004402CD" w:rsidRPr="004402CD" w:rsidRDefault="001A50E6" w:rsidP="004402CD">
      <w:pPr>
        <w:pStyle w:val="Paragrafoelenco"/>
        <w:rPr>
          <w:sz w:val="24"/>
        </w:rPr>
      </w:pPr>
      <w:r>
        <w:rPr>
          <w:sz w:val="24"/>
        </w:rPr>
        <w:t xml:space="preserve"> </w:t>
      </w:r>
    </w:p>
    <w:p w:rsidR="00465823" w:rsidRDefault="00465823" w:rsidP="004402CD">
      <w:pPr>
        <w:tabs>
          <w:tab w:val="left" w:pos="687"/>
        </w:tabs>
        <w:spacing w:before="1"/>
        <w:rPr>
          <w:sz w:val="24"/>
        </w:rPr>
      </w:pPr>
      <w:r>
        <w:rPr>
          <w:sz w:val="24"/>
        </w:rPr>
        <w:t>DATO ATTO</w:t>
      </w:r>
      <w:r>
        <w:rPr>
          <w:sz w:val="24"/>
        </w:rPr>
        <w:tab/>
        <w:t xml:space="preserve">che la procedura messa in atto </w:t>
      </w:r>
      <w:r w:rsidR="001A50E6">
        <w:rPr>
          <w:sz w:val="24"/>
        </w:rPr>
        <w:t>NON È UNA PROCEDURA NEGOZIATA</w:t>
      </w:r>
      <w:r>
        <w:rPr>
          <w:sz w:val="24"/>
        </w:rPr>
        <w:t>, pur essendo annoverata nelle negoziazioni, ma trattasi di affidamento diretto</w:t>
      </w:r>
    </w:p>
    <w:p w:rsidR="00465823" w:rsidRDefault="00465823" w:rsidP="004402CD">
      <w:pPr>
        <w:tabs>
          <w:tab w:val="left" w:pos="687"/>
        </w:tabs>
        <w:spacing w:before="1"/>
        <w:rPr>
          <w:sz w:val="24"/>
        </w:rPr>
      </w:pPr>
    </w:p>
    <w:p w:rsidR="004402CD" w:rsidRDefault="004402CD" w:rsidP="004402CD">
      <w:pPr>
        <w:tabs>
          <w:tab w:val="left" w:pos="687"/>
        </w:tabs>
        <w:spacing w:before="1"/>
        <w:rPr>
          <w:sz w:val="24"/>
        </w:rPr>
      </w:pPr>
      <w:r>
        <w:rPr>
          <w:sz w:val="24"/>
        </w:rPr>
        <w:t xml:space="preserve">DATO ATTO </w:t>
      </w:r>
      <w:r>
        <w:rPr>
          <w:sz w:val="24"/>
        </w:rPr>
        <w:tab/>
        <w:t xml:space="preserve">che trattandosi di un affidamento diretto ai sensi dell’articolo </w:t>
      </w:r>
      <w:r w:rsidR="00C01159">
        <w:rPr>
          <w:sz w:val="24"/>
        </w:rPr>
        <w:t>50</w:t>
      </w:r>
      <w:r>
        <w:rPr>
          <w:sz w:val="24"/>
        </w:rPr>
        <w:t xml:space="preserve"> comma </w:t>
      </w:r>
      <w:r w:rsidR="00C01159">
        <w:rPr>
          <w:sz w:val="24"/>
        </w:rPr>
        <w:t>1</w:t>
      </w:r>
      <w:r>
        <w:rPr>
          <w:sz w:val="24"/>
        </w:rPr>
        <w:t xml:space="preserve"> </w:t>
      </w:r>
    </w:p>
    <w:p w:rsidR="00465823" w:rsidRDefault="004402CD" w:rsidP="004402CD">
      <w:pPr>
        <w:tabs>
          <w:tab w:val="left" w:pos="687"/>
        </w:tabs>
        <w:spacing w:before="1"/>
        <w:rPr>
          <w:sz w:val="24"/>
        </w:rPr>
      </w:pPr>
      <w:r>
        <w:rPr>
          <w:sz w:val="24"/>
        </w:rPr>
        <w:t xml:space="preserve">lettera </w:t>
      </w:r>
      <w:r w:rsidR="00C01159">
        <w:rPr>
          <w:sz w:val="24"/>
        </w:rPr>
        <w:t>b</w:t>
      </w:r>
      <w:r>
        <w:rPr>
          <w:sz w:val="24"/>
        </w:rPr>
        <w:t xml:space="preserve">) del Dlgs </w:t>
      </w:r>
      <w:r w:rsidR="00C01159">
        <w:rPr>
          <w:sz w:val="24"/>
        </w:rPr>
        <w:t>36</w:t>
      </w:r>
      <w:r>
        <w:rPr>
          <w:sz w:val="24"/>
        </w:rPr>
        <w:t>/20</w:t>
      </w:r>
      <w:r w:rsidR="00C01159">
        <w:rPr>
          <w:sz w:val="24"/>
        </w:rPr>
        <w:t>23</w:t>
      </w:r>
      <w:r>
        <w:rPr>
          <w:sz w:val="24"/>
        </w:rPr>
        <w:t xml:space="preserve"> cos</w:t>
      </w:r>
      <w:r w:rsidR="00117EF1">
        <w:rPr>
          <w:sz w:val="24"/>
        </w:rPr>
        <w:t xml:space="preserve">ì </w:t>
      </w:r>
      <w:r>
        <w:rPr>
          <w:sz w:val="24"/>
        </w:rPr>
        <w:t>come modificato e integrato dalle disposizioni in particolare contenute agli articoli 51 e 55 della legge 108/2021</w:t>
      </w:r>
      <w:r w:rsidR="00465823">
        <w:rPr>
          <w:sz w:val="24"/>
        </w:rPr>
        <w:t xml:space="preserve"> gli </w:t>
      </w:r>
      <w:r w:rsidR="003D23F2">
        <w:rPr>
          <w:sz w:val="24"/>
        </w:rPr>
        <w:t xml:space="preserve">eventuali </w:t>
      </w:r>
      <w:r w:rsidR="00465823">
        <w:rPr>
          <w:sz w:val="24"/>
        </w:rPr>
        <w:t>atti denominati</w:t>
      </w:r>
      <w:r w:rsidR="003D23F2">
        <w:rPr>
          <w:sz w:val="24"/>
        </w:rPr>
        <w:t xml:space="preserve"> “COMMISSIONE” </w:t>
      </w:r>
      <w:r w:rsidR="00465823">
        <w:rPr>
          <w:sz w:val="24"/>
        </w:rPr>
        <w:t xml:space="preserve">“GRADUATORIA” e “AGGIUDICAZIONE” sono atti proforme in quanto non esistenti nello strumento dell’affidamento diretto </w:t>
      </w:r>
    </w:p>
    <w:p w:rsidR="003D23F2" w:rsidRDefault="003D23F2" w:rsidP="004402CD">
      <w:pPr>
        <w:tabs>
          <w:tab w:val="left" w:pos="687"/>
        </w:tabs>
        <w:spacing w:before="1"/>
        <w:rPr>
          <w:sz w:val="24"/>
        </w:rPr>
      </w:pPr>
    </w:p>
    <w:p w:rsidR="00465823" w:rsidRDefault="00465823" w:rsidP="004402CD">
      <w:pPr>
        <w:tabs>
          <w:tab w:val="left" w:pos="687"/>
        </w:tabs>
        <w:spacing w:before="1"/>
        <w:rPr>
          <w:sz w:val="24"/>
        </w:rPr>
      </w:pPr>
      <w:r>
        <w:rPr>
          <w:sz w:val="24"/>
        </w:rPr>
        <w:t>DATO ATTO</w:t>
      </w:r>
      <w:r>
        <w:rPr>
          <w:sz w:val="24"/>
        </w:rPr>
        <w:tab/>
      </w:r>
      <w:r w:rsidR="00C01159">
        <w:rPr>
          <w:sz w:val="24"/>
        </w:rPr>
        <w:t>che,</w:t>
      </w:r>
      <w:r>
        <w:rPr>
          <w:sz w:val="24"/>
        </w:rPr>
        <w:t xml:space="preserve"> per quanto detto la procedura non è soggetta agli obblighi di comunicazione</w:t>
      </w:r>
      <w:r w:rsidR="00EC58D8">
        <w:rPr>
          <w:sz w:val="24"/>
        </w:rPr>
        <w:t xml:space="preserve"> e di pubblicità relativi alle procedure negoziate</w:t>
      </w:r>
    </w:p>
    <w:p w:rsidR="00C651AA" w:rsidRDefault="00C651AA" w:rsidP="004402CD">
      <w:pPr>
        <w:tabs>
          <w:tab w:val="left" w:pos="687"/>
        </w:tabs>
        <w:spacing w:before="1"/>
        <w:rPr>
          <w:sz w:val="24"/>
        </w:rPr>
      </w:pPr>
    </w:p>
    <w:p w:rsidR="00417672" w:rsidRDefault="00C651AA" w:rsidP="00470836">
      <w:pPr>
        <w:tabs>
          <w:tab w:val="left" w:pos="1733"/>
        </w:tabs>
        <w:ind w:right="284"/>
        <w:rPr>
          <w:rFonts w:eastAsia="Times New Roman"/>
          <w:i/>
          <w:iCs/>
          <w:sz w:val="24"/>
          <w:szCs w:val="24"/>
          <w:lang w:eastAsia="it-IT"/>
        </w:rPr>
      </w:pPr>
      <w:r>
        <w:rPr>
          <w:sz w:val="24"/>
        </w:rPr>
        <w:t>CONSIDERATO pertanto di poter procedere a</w:t>
      </w:r>
      <w:r w:rsidR="001A50E6">
        <w:rPr>
          <w:sz w:val="24"/>
        </w:rPr>
        <w:t xml:space="preserve"> mettere in chiaro quanto in </w:t>
      </w:r>
      <w:r w:rsidR="00A27BBD">
        <w:rPr>
          <w:sz w:val="24"/>
        </w:rPr>
        <w:t>premessa s</w:t>
      </w:r>
      <w:r w:rsidR="00955258" w:rsidRPr="00955258">
        <w:rPr>
          <w:sz w:val="24"/>
        </w:rPr>
        <w:t>i dà luogo al presente contratto in forma privata stipulato in via telematica a mezzo centrale di committenza certificata MEPA</w:t>
      </w:r>
      <w:r w:rsidR="00955258">
        <w:rPr>
          <w:sz w:val="24"/>
        </w:rPr>
        <w:t xml:space="preserve"> </w:t>
      </w:r>
      <w:r w:rsidR="00D4443F" w:rsidRPr="00006442">
        <w:rPr>
          <w:sz w:val="24"/>
          <w:szCs w:val="24"/>
        </w:rPr>
        <w:t xml:space="preserve">per l’affidamento </w:t>
      </w:r>
      <w:r w:rsidR="00006442" w:rsidRPr="00006442">
        <w:rPr>
          <w:sz w:val="24"/>
          <w:szCs w:val="24"/>
        </w:rPr>
        <w:t>sottosoglia</w:t>
      </w:r>
      <w:r w:rsidR="00D4443F" w:rsidRPr="00006442">
        <w:rPr>
          <w:sz w:val="24"/>
          <w:szCs w:val="24"/>
        </w:rPr>
        <w:t xml:space="preserve"> di rilevanza comunitaria, ai sensi dell’art.  50 comma 1 lettera B del Dlgs. 36/2023 nel rispetto dei principi di economicità, efficacia, imparzialità, parità di trattamento, trasparenza, proporzionalità, </w:t>
      </w:r>
      <w:r w:rsidR="00AE3EF0">
        <w:rPr>
          <w:sz w:val="24"/>
          <w:szCs w:val="24"/>
        </w:rPr>
        <w:t>della fornitura di beni e servizi ricadenti nel progetto</w:t>
      </w:r>
      <w:r w:rsidR="00006442">
        <w:rPr>
          <w:sz w:val="24"/>
          <w:szCs w:val="24"/>
        </w:rPr>
        <w:t xml:space="preserve"> </w:t>
      </w:r>
      <w:r w:rsidR="00470836" w:rsidRPr="006B4CB0">
        <w:rPr>
          <w:rFonts w:eastAsia="Times New Roman"/>
          <w:i/>
          <w:iCs/>
          <w:sz w:val="24"/>
          <w:szCs w:val="24"/>
          <w:lang w:eastAsia="it-IT"/>
        </w:rPr>
        <w:t>Fondi Strutturali Europei – Programma Operativo Complementare “Per la Scuola” 2014-2020, – Competenze e ambienti per l’apprendimento – Obiettivo specifico – 10.8: “Diffusione della società della conoscenza nel mondo della scuola e della formazione e adozione di approcci didattici innovativi” – Azione 10.8.1: “Interventi infrastrutturali per l’innovazione tecnologica, laboratori di settore e per l’apprendimento delle competenze chiave – Interventi per la realizzazione di laboratori di settore, in particolare tecnico-professionali”. - Realizzazione di laboratori innovativi e avanzati per lo sviluppo di specifiche competenze tecniche e professionali connesse con i relativi indirizzi di studio</w:t>
      </w:r>
    </w:p>
    <w:p w:rsidR="00470836" w:rsidRDefault="00470836" w:rsidP="00470836">
      <w:pPr>
        <w:tabs>
          <w:tab w:val="left" w:pos="1733"/>
        </w:tabs>
        <w:ind w:right="284"/>
        <w:rPr>
          <w:bCs/>
          <w:i/>
          <w:iCs/>
          <w:sz w:val="24"/>
          <w:szCs w:val="24"/>
        </w:rPr>
      </w:pPr>
    </w:p>
    <w:p w:rsidR="00006442" w:rsidRPr="00006442" w:rsidRDefault="00006442" w:rsidP="00D4443F">
      <w:pPr>
        <w:adjustRightInd w:val="0"/>
        <w:ind w:left="28"/>
        <w:rPr>
          <w:b/>
          <w:bCs/>
          <w:sz w:val="24"/>
          <w:szCs w:val="24"/>
        </w:rPr>
      </w:pPr>
      <w:r w:rsidRPr="00006442">
        <w:rPr>
          <w:b/>
          <w:bCs/>
          <w:sz w:val="24"/>
          <w:szCs w:val="24"/>
        </w:rPr>
        <w:t xml:space="preserve">Art. 1 </w:t>
      </w:r>
      <w:r>
        <w:rPr>
          <w:b/>
          <w:bCs/>
          <w:sz w:val="24"/>
          <w:szCs w:val="24"/>
        </w:rPr>
        <w:t xml:space="preserve">- </w:t>
      </w:r>
      <w:r w:rsidRPr="00006442">
        <w:rPr>
          <w:b/>
          <w:bCs/>
          <w:sz w:val="24"/>
          <w:szCs w:val="24"/>
        </w:rPr>
        <w:t>Premesse</w:t>
      </w:r>
    </w:p>
    <w:p w:rsidR="00C651AA" w:rsidRDefault="00006442" w:rsidP="0023286B">
      <w:pPr>
        <w:adjustRightInd w:val="0"/>
        <w:ind w:left="28"/>
        <w:rPr>
          <w:b/>
          <w:sz w:val="24"/>
          <w:szCs w:val="24"/>
        </w:rPr>
      </w:pPr>
      <w:r>
        <w:rPr>
          <w:sz w:val="24"/>
          <w:szCs w:val="24"/>
        </w:rPr>
        <w:t>Le premesse costituiscono atto sostanziale e integrante del presente contratto</w:t>
      </w:r>
    </w:p>
    <w:p w:rsidR="0023286B" w:rsidRPr="0023286B" w:rsidRDefault="0023286B" w:rsidP="0023286B">
      <w:pPr>
        <w:adjustRightInd w:val="0"/>
        <w:ind w:left="28"/>
        <w:rPr>
          <w:b/>
          <w:sz w:val="24"/>
          <w:szCs w:val="24"/>
        </w:rPr>
      </w:pPr>
    </w:p>
    <w:p w:rsidR="00AE3EF0" w:rsidRPr="005D21FA" w:rsidRDefault="00AE3EF0" w:rsidP="00AE3EF0">
      <w:pPr>
        <w:tabs>
          <w:tab w:val="left" w:pos="687"/>
        </w:tabs>
        <w:spacing w:before="1"/>
        <w:rPr>
          <w:b/>
          <w:bCs/>
          <w:sz w:val="24"/>
        </w:rPr>
      </w:pPr>
      <w:r w:rsidRPr="005D21FA">
        <w:rPr>
          <w:b/>
          <w:bCs/>
          <w:sz w:val="24"/>
        </w:rPr>
        <w:t>Art. 2 oggetto della Stipula</w:t>
      </w:r>
    </w:p>
    <w:p w:rsidR="00AE3EF0" w:rsidRDefault="00AE3EF0" w:rsidP="00AE3EF0">
      <w:pPr>
        <w:tabs>
          <w:tab w:val="left" w:pos="687"/>
        </w:tabs>
        <w:spacing w:before="1"/>
        <w:rPr>
          <w:sz w:val="24"/>
        </w:rPr>
      </w:pPr>
      <w:r>
        <w:rPr>
          <w:sz w:val="24"/>
        </w:rPr>
        <w:t>Oggetto del presente atto di Stipula è la fornitura di beni e servizi così come da allegato capitolato tecnico/disciplinare della procedura n° _________________</w:t>
      </w:r>
    </w:p>
    <w:p w:rsidR="00AE3EF0" w:rsidRDefault="00AE3EF0" w:rsidP="00AE3EF0">
      <w:pPr>
        <w:tabs>
          <w:tab w:val="left" w:pos="687"/>
        </w:tabs>
        <w:spacing w:before="1"/>
        <w:rPr>
          <w:sz w:val="24"/>
        </w:rPr>
      </w:pPr>
    </w:p>
    <w:p w:rsidR="00AE3EF0" w:rsidRPr="005D21FA" w:rsidRDefault="00AE3EF0" w:rsidP="00AE3EF0">
      <w:pPr>
        <w:tabs>
          <w:tab w:val="left" w:pos="687"/>
        </w:tabs>
        <w:spacing w:before="1"/>
        <w:rPr>
          <w:b/>
          <w:bCs/>
          <w:sz w:val="24"/>
        </w:rPr>
      </w:pPr>
      <w:r w:rsidRPr="005D21FA">
        <w:rPr>
          <w:b/>
          <w:bCs/>
          <w:sz w:val="24"/>
        </w:rPr>
        <w:t>Art. 3 Valore economico</w:t>
      </w:r>
    </w:p>
    <w:p w:rsidR="00AE3EF0" w:rsidRDefault="00AE3EF0" w:rsidP="00AE3EF0">
      <w:pPr>
        <w:tabs>
          <w:tab w:val="left" w:pos="687"/>
        </w:tabs>
        <w:spacing w:before="1"/>
        <w:rPr>
          <w:sz w:val="24"/>
        </w:rPr>
      </w:pPr>
      <w:r>
        <w:rPr>
          <w:sz w:val="24"/>
        </w:rPr>
        <w:t>Il valore del presente atto di Stipula, desunto dalla offerta economica n°</w:t>
      </w:r>
      <w:r w:rsidRPr="00201396">
        <w:rPr>
          <w:sz w:val="24"/>
        </w:rPr>
        <w:t xml:space="preserve"> </w:t>
      </w:r>
      <w:r>
        <w:rPr>
          <w:sz w:val="24"/>
        </w:rPr>
        <w:t>____________ presentata attraverso la piattaforma di negoziazione, è definito in euro ____________ al netto dell’IVA 22% se dovuta</w:t>
      </w:r>
    </w:p>
    <w:p w:rsidR="00AE3EF0" w:rsidRDefault="00AE3EF0" w:rsidP="00AE3EF0">
      <w:pPr>
        <w:tabs>
          <w:tab w:val="left" w:pos="687"/>
        </w:tabs>
        <w:spacing w:before="1"/>
        <w:rPr>
          <w:sz w:val="24"/>
        </w:rPr>
      </w:pPr>
    </w:p>
    <w:p w:rsidR="00AE3EF0" w:rsidRPr="005D21FA" w:rsidRDefault="00AE3EF0" w:rsidP="00AE3EF0">
      <w:pPr>
        <w:tabs>
          <w:tab w:val="left" w:pos="687"/>
        </w:tabs>
        <w:spacing w:before="1"/>
        <w:rPr>
          <w:b/>
          <w:bCs/>
          <w:sz w:val="24"/>
        </w:rPr>
      </w:pPr>
      <w:r w:rsidRPr="005D21FA">
        <w:rPr>
          <w:b/>
          <w:bCs/>
          <w:sz w:val="24"/>
        </w:rPr>
        <w:t>Art. 4 Esecuzione dell’appalto</w:t>
      </w:r>
    </w:p>
    <w:p w:rsidR="00AE3EF0" w:rsidRDefault="00AE3EF0" w:rsidP="00AE3EF0">
      <w:pPr>
        <w:tabs>
          <w:tab w:val="left" w:pos="687"/>
        </w:tabs>
        <w:spacing w:before="1"/>
        <w:rPr>
          <w:sz w:val="24"/>
        </w:rPr>
      </w:pPr>
      <w:r>
        <w:rPr>
          <w:sz w:val="24"/>
        </w:rPr>
        <w:t>I Beni e Servizi, I tempi e i modi di esecuzione dell’appalto sono quelli definiti nel capitolato e nel disciplinare allegati alla procedura e al presente atto di Stipula.</w:t>
      </w:r>
    </w:p>
    <w:p w:rsidR="00955258" w:rsidRPr="003D62F9" w:rsidRDefault="00955258" w:rsidP="00955258">
      <w:pPr>
        <w:suppressAutoHyphens/>
        <w:rPr>
          <w:rFonts w:asciiTheme="minorHAnsi" w:hAnsiTheme="minorHAnsi" w:cstheme="minorHAnsi"/>
          <w:bCs/>
          <w:sz w:val="24"/>
          <w:szCs w:val="24"/>
        </w:rPr>
      </w:pPr>
      <w:r w:rsidRPr="003D62F9">
        <w:rPr>
          <w:rFonts w:asciiTheme="minorHAnsi" w:hAnsiTheme="minorHAnsi" w:cstheme="minorHAnsi"/>
          <w:bCs/>
          <w:sz w:val="24"/>
          <w:szCs w:val="24"/>
        </w:rPr>
        <w:t xml:space="preserve">L’aggiudicatario dovrà eseguire le prestazioni contrattuali presso le sedi dell’istituzione scolastica </w:t>
      </w:r>
      <w:r>
        <w:rPr>
          <w:rFonts w:asciiTheme="minorHAnsi" w:hAnsiTheme="minorHAnsi" w:cstheme="minorHAnsi"/>
          <w:bCs/>
          <w:sz w:val="24"/>
          <w:szCs w:val="24"/>
        </w:rPr>
        <w:t xml:space="preserve">ovvero presso le sedi concordate con il Dirigente Scolastico e il Gruppo di Progetto successivamente all’affidamento. </w:t>
      </w:r>
      <w:r w:rsidRPr="00E91CE2">
        <w:rPr>
          <w:rFonts w:asciiTheme="minorHAnsi" w:hAnsiTheme="minorHAnsi" w:cstheme="minorHAnsi"/>
          <w:bCs/>
          <w:sz w:val="24"/>
          <w:szCs w:val="24"/>
        </w:rPr>
        <w:t xml:space="preserve">Gli orari previsti per </w:t>
      </w:r>
      <w:r>
        <w:rPr>
          <w:rFonts w:asciiTheme="minorHAnsi" w:hAnsiTheme="minorHAnsi" w:cstheme="minorHAnsi"/>
          <w:bCs/>
          <w:sz w:val="24"/>
          <w:szCs w:val="24"/>
        </w:rPr>
        <w:t xml:space="preserve">le </w:t>
      </w:r>
      <w:r w:rsidR="00460D78">
        <w:rPr>
          <w:rFonts w:asciiTheme="minorHAnsi" w:hAnsiTheme="minorHAnsi" w:cstheme="minorHAnsi"/>
          <w:bCs/>
          <w:sz w:val="24"/>
          <w:szCs w:val="24"/>
        </w:rPr>
        <w:t>operazioni</w:t>
      </w:r>
      <w:r w:rsidRPr="00E91CE2">
        <w:rPr>
          <w:rFonts w:asciiTheme="minorHAnsi" w:hAnsiTheme="minorHAnsi" w:cstheme="minorHAnsi"/>
          <w:bCs/>
          <w:sz w:val="24"/>
          <w:szCs w:val="24"/>
        </w:rPr>
        <w:t xml:space="preserve"> saranno comunicati non oltre i 15 giorni lavorativi </w:t>
      </w:r>
      <w:r>
        <w:rPr>
          <w:rFonts w:asciiTheme="minorHAnsi" w:hAnsiTheme="minorHAnsi" w:cstheme="minorHAnsi"/>
          <w:bCs/>
          <w:sz w:val="24"/>
          <w:szCs w:val="24"/>
        </w:rPr>
        <w:t>dalla comunicazione dell’operatore economico di “merce pronta”</w:t>
      </w:r>
      <w:r w:rsidRPr="00E91CE2">
        <w:rPr>
          <w:rFonts w:asciiTheme="minorHAnsi" w:hAnsiTheme="minorHAnsi" w:cstheme="minorHAnsi"/>
          <w:bCs/>
          <w:sz w:val="24"/>
          <w:szCs w:val="24"/>
        </w:rPr>
        <w:t>. La non accettazione degli orari dei percorsi formativi comporterà immediato recesso del contratto</w:t>
      </w:r>
    </w:p>
    <w:p w:rsidR="00AE3EF0" w:rsidRDefault="00AE3EF0" w:rsidP="00AE3EF0">
      <w:pPr>
        <w:tabs>
          <w:tab w:val="left" w:pos="687"/>
        </w:tabs>
        <w:spacing w:before="1"/>
        <w:rPr>
          <w:sz w:val="24"/>
        </w:rPr>
      </w:pPr>
    </w:p>
    <w:p w:rsidR="00AE3EF0" w:rsidRPr="008677F9" w:rsidRDefault="00AE3EF0" w:rsidP="00AE3EF0">
      <w:pPr>
        <w:tabs>
          <w:tab w:val="left" w:pos="687"/>
        </w:tabs>
        <w:spacing w:before="1"/>
        <w:rPr>
          <w:b/>
          <w:bCs/>
          <w:sz w:val="24"/>
        </w:rPr>
      </w:pPr>
      <w:r w:rsidRPr="008677F9">
        <w:rPr>
          <w:b/>
          <w:bCs/>
          <w:sz w:val="24"/>
        </w:rPr>
        <w:t>Art. 5 Modifiche</w:t>
      </w:r>
    </w:p>
    <w:p w:rsidR="00AE3EF0" w:rsidRDefault="00AE3EF0" w:rsidP="00AE3EF0">
      <w:pPr>
        <w:tabs>
          <w:tab w:val="left" w:pos="687"/>
        </w:tabs>
        <w:spacing w:before="1"/>
        <w:rPr>
          <w:sz w:val="24"/>
        </w:rPr>
      </w:pPr>
      <w:r>
        <w:rPr>
          <w:sz w:val="24"/>
        </w:rPr>
        <w:t>Eventuali disposizioni aggiuntive, modificazioni, chiarimenti, spostamenti, cambi di destinazione o quant’altro dovesse essere ritenuto necessario, in aggiunta o a parziale modifica al capitolato e al disciplinare, ove ritenute necessarie, sono contenute nel documento in calce alla stipula e chiamato “ADDENDUM ALLA STIPULA” che costituisce parte integrante e sostanziale della stessa</w:t>
      </w:r>
    </w:p>
    <w:p w:rsidR="00441375" w:rsidRDefault="00441375" w:rsidP="004402CD">
      <w:pPr>
        <w:tabs>
          <w:tab w:val="left" w:pos="687"/>
        </w:tabs>
        <w:spacing w:before="1"/>
        <w:rPr>
          <w:sz w:val="24"/>
        </w:rPr>
      </w:pPr>
    </w:p>
    <w:p w:rsidR="00441375" w:rsidRPr="005D21FA" w:rsidRDefault="00441375" w:rsidP="004402CD">
      <w:pPr>
        <w:tabs>
          <w:tab w:val="left" w:pos="687"/>
        </w:tabs>
        <w:spacing w:before="1"/>
        <w:rPr>
          <w:b/>
          <w:bCs/>
          <w:sz w:val="24"/>
        </w:rPr>
      </w:pPr>
      <w:r w:rsidRPr="005D21FA">
        <w:rPr>
          <w:b/>
          <w:bCs/>
          <w:sz w:val="24"/>
        </w:rPr>
        <w:t xml:space="preserve">Art. </w:t>
      </w:r>
      <w:r w:rsidR="008677F9">
        <w:rPr>
          <w:b/>
          <w:bCs/>
          <w:sz w:val="24"/>
        </w:rPr>
        <w:t>6</w:t>
      </w:r>
      <w:r w:rsidRPr="005D21FA">
        <w:rPr>
          <w:b/>
          <w:bCs/>
          <w:sz w:val="24"/>
        </w:rPr>
        <w:t xml:space="preserve"> </w:t>
      </w:r>
      <w:r w:rsidR="00052E54">
        <w:rPr>
          <w:b/>
          <w:bCs/>
          <w:sz w:val="24"/>
        </w:rPr>
        <w:t xml:space="preserve">- </w:t>
      </w:r>
      <w:r w:rsidRPr="005D21FA">
        <w:rPr>
          <w:b/>
          <w:bCs/>
          <w:sz w:val="24"/>
        </w:rPr>
        <w:t xml:space="preserve">Durata del contratto e termine massimo di </w:t>
      </w:r>
      <w:r w:rsidR="00052E54">
        <w:rPr>
          <w:b/>
          <w:bCs/>
          <w:sz w:val="24"/>
        </w:rPr>
        <w:t>durata</w:t>
      </w:r>
    </w:p>
    <w:p w:rsidR="00955258" w:rsidRDefault="00955258" w:rsidP="00955258">
      <w:pPr>
        <w:tabs>
          <w:tab w:val="left" w:pos="687"/>
        </w:tabs>
        <w:spacing w:before="1"/>
        <w:rPr>
          <w:sz w:val="24"/>
        </w:rPr>
      </w:pPr>
      <w:r>
        <w:rPr>
          <w:sz w:val="24"/>
        </w:rPr>
        <w:t>La consegna dei beni deve avvenire inderogabilmente entro __gg solari e consecutivi, a far data dal presente atto di Stipula, e l’esecuzione dei servizi connessi alla fornitura deve avvenire entro massimo altri __gg solari e consecutivi</w:t>
      </w:r>
    </w:p>
    <w:p w:rsidR="00955258" w:rsidRDefault="00955258" w:rsidP="00955258">
      <w:pPr>
        <w:tabs>
          <w:tab w:val="left" w:pos="687"/>
        </w:tabs>
        <w:spacing w:before="1"/>
        <w:rPr>
          <w:sz w:val="24"/>
        </w:rPr>
      </w:pPr>
      <w:r>
        <w:rPr>
          <w:sz w:val="24"/>
        </w:rPr>
        <w:t>La durata massima del contratto è definita quindi in ___gg solari e consecutivi a far data dal presente atto di Stipula</w:t>
      </w:r>
    </w:p>
    <w:p w:rsidR="00955258" w:rsidRDefault="00955258" w:rsidP="00955258">
      <w:pPr>
        <w:tabs>
          <w:tab w:val="left" w:pos="687"/>
        </w:tabs>
        <w:spacing w:before="1"/>
        <w:rPr>
          <w:sz w:val="24"/>
        </w:rPr>
      </w:pPr>
    </w:p>
    <w:p w:rsidR="003D23F2" w:rsidRDefault="003D23F2" w:rsidP="00D05550">
      <w:pPr>
        <w:tabs>
          <w:tab w:val="left" w:pos="687"/>
        </w:tabs>
        <w:spacing w:before="1"/>
        <w:rPr>
          <w:sz w:val="24"/>
        </w:rPr>
      </w:pPr>
    </w:p>
    <w:p w:rsidR="00955258" w:rsidRPr="00955258" w:rsidRDefault="00955258" w:rsidP="00872438">
      <w:pPr>
        <w:widowControl/>
        <w:autoSpaceDE/>
        <w:autoSpaceDN/>
        <w:rPr>
          <w:rFonts w:eastAsia="Times New Roman"/>
          <w:b/>
          <w:sz w:val="24"/>
          <w:szCs w:val="24"/>
          <w:lang w:eastAsia="it-IT"/>
        </w:rPr>
      </w:pPr>
      <w:bookmarkStart w:id="2" w:name="_Hlk145571754"/>
      <w:r>
        <w:rPr>
          <w:rFonts w:eastAsia="Times New Roman"/>
          <w:b/>
          <w:sz w:val="24"/>
          <w:szCs w:val="24"/>
          <w:lang w:eastAsia="it-IT"/>
        </w:rPr>
        <w:t>Art</w:t>
      </w:r>
      <w:r w:rsidR="000F6688">
        <w:rPr>
          <w:rFonts w:eastAsia="Times New Roman"/>
          <w:b/>
          <w:sz w:val="24"/>
          <w:szCs w:val="24"/>
          <w:lang w:eastAsia="it-IT"/>
        </w:rPr>
        <w:t>.</w:t>
      </w:r>
      <w:r>
        <w:rPr>
          <w:rFonts w:eastAsia="Times New Roman"/>
          <w:b/>
          <w:sz w:val="24"/>
          <w:szCs w:val="24"/>
          <w:lang w:eastAsia="it-IT"/>
        </w:rPr>
        <w:t xml:space="preserve"> 7 - </w:t>
      </w:r>
      <w:r w:rsidRPr="00955258">
        <w:rPr>
          <w:rFonts w:eastAsia="Times New Roman"/>
          <w:b/>
          <w:sz w:val="24"/>
          <w:szCs w:val="24"/>
          <w:lang w:eastAsia="it-IT"/>
        </w:rPr>
        <w:t>Esecuzione della fornitura e dei servizi correlati</w:t>
      </w:r>
    </w:p>
    <w:bookmarkEnd w:id="2"/>
    <w:p w:rsidR="00955258" w:rsidRPr="00955258" w:rsidRDefault="00955258" w:rsidP="00872438">
      <w:pPr>
        <w:widowControl/>
        <w:autoSpaceDE/>
        <w:autoSpaceDN/>
        <w:rPr>
          <w:rFonts w:eastAsia="Times New Roman"/>
          <w:b/>
          <w:iCs/>
          <w:sz w:val="24"/>
          <w:szCs w:val="24"/>
          <w:lang w:eastAsia="it-IT"/>
        </w:rPr>
      </w:pPr>
      <w:r w:rsidRPr="00955258">
        <w:rPr>
          <w:rFonts w:eastAsia="Times New Roman"/>
          <w:iCs/>
          <w:sz w:val="24"/>
          <w:szCs w:val="24"/>
          <w:lang w:eastAsia="it-IT"/>
        </w:rPr>
        <w:t xml:space="preserve">Il termine ultimo previsto per la consegna, l’installazione ed il collaudo di tutti i prodotti e l’espletamento di tutti i servizi oggetto del presente Contratto è </w:t>
      </w:r>
      <w:r w:rsidR="00460D78">
        <w:rPr>
          <w:rFonts w:eastAsia="Times New Roman"/>
          <w:b/>
          <w:iCs/>
          <w:sz w:val="24"/>
          <w:szCs w:val="24"/>
          <w:lang w:eastAsia="it-IT"/>
        </w:rPr>
        <w:t>6</w:t>
      </w:r>
      <w:r w:rsidRPr="00955258">
        <w:rPr>
          <w:rFonts w:eastAsia="Times New Roman"/>
          <w:b/>
          <w:iCs/>
          <w:sz w:val="24"/>
          <w:szCs w:val="24"/>
          <w:lang w:eastAsia="it-IT"/>
        </w:rPr>
        <w:t>0 (</w:t>
      </w:r>
      <w:r w:rsidR="00460D78">
        <w:rPr>
          <w:rFonts w:eastAsia="Times New Roman"/>
          <w:b/>
          <w:iCs/>
          <w:sz w:val="24"/>
          <w:szCs w:val="24"/>
          <w:lang w:eastAsia="it-IT"/>
        </w:rPr>
        <w:t>sessanta</w:t>
      </w:r>
      <w:r w:rsidRPr="00955258">
        <w:rPr>
          <w:rFonts w:eastAsia="Times New Roman"/>
          <w:b/>
          <w:iCs/>
          <w:sz w:val="24"/>
          <w:szCs w:val="24"/>
          <w:lang w:eastAsia="it-IT"/>
        </w:rPr>
        <w:t xml:space="preserve">) giorni dalla stipula. </w:t>
      </w:r>
    </w:p>
    <w:p w:rsidR="00955258" w:rsidRPr="00955258" w:rsidRDefault="00955258" w:rsidP="00872438">
      <w:pPr>
        <w:widowControl/>
        <w:autoSpaceDE/>
        <w:autoSpaceDN/>
        <w:rPr>
          <w:rFonts w:eastAsia="Times New Roman"/>
          <w:bCs/>
          <w:iCs/>
          <w:sz w:val="24"/>
          <w:szCs w:val="24"/>
          <w:lang w:eastAsia="it-IT"/>
        </w:rPr>
      </w:pPr>
      <w:r w:rsidRPr="00955258">
        <w:rPr>
          <w:rFonts w:eastAsia="Times New Roman"/>
          <w:bCs/>
          <w:iCs/>
          <w:sz w:val="24"/>
          <w:szCs w:val="24"/>
          <w:lang w:eastAsia="it-IT"/>
        </w:rPr>
        <w:t>Le consegne dovranno avvenire presso le sedi/plessi dell’istituto. La modalità, la distribuzione e la tempistica verrà concordata in seguito al momento della comunicazione di merce pronta.</w:t>
      </w:r>
    </w:p>
    <w:p w:rsidR="00955258" w:rsidRPr="00955258" w:rsidRDefault="00955258" w:rsidP="00872438">
      <w:pPr>
        <w:widowControl/>
        <w:autoSpaceDE/>
        <w:autoSpaceDN/>
        <w:rPr>
          <w:rFonts w:eastAsia="Times New Roman"/>
          <w:bCs/>
          <w:iCs/>
          <w:sz w:val="24"/>
          <w:szCs w:val="24"/>
          <w:lang w:eastAsia="it-IT"/>
        </w:rPr>
      </w:pPr>
      <w:r w:rsidRPr="00955258">
        <w:rPr>
          <w:rFonts w:eastAsia="Times New Roman"/>
          <w:bCs/>
          <w:iCs/>
          <w:sz w:val="24"/>
          <w:szCs w:val="24"/>
          <w:lang w:eastAsia="it-IT"/>
        </w:rPr>
        <w:t>La distribuzione del materiale presso le varie sedi verrà definita in sede di consegna</w:t>
      </w:r>
    </w:p>
    <w:p w:rsidR="00955258" w:rsidRPr="00955258" w:rsidRDefault="00955258" w:rsidP="00872438">
      <w:pPr>
        <w:widowControl/>
        <w:autoSpaceDE/>
        <w:autoSpaceDN/>
        <w:rPr>
          <w:rFonts w:eastAsia="Times New Roman"/>
          <w:b/>
          <w:iCs/>
          <w:sz w:val="24"/>
          <w:szCs w:val="24"/>
          <w:lang w:eastAsia="it-IT"/>
        </w:rPr>
      </w:pPr>
      <w:r w:rsidRPr="00955258">
        <w:rPr>
          <w:rFonts w:eastAsia="Times New Roman"/>
          <w:bCs/>
          <w:iCs/>
          <w:sz w:val="24"/>
          <w:szCs w:val="24"/>
          <w:lang w:eastAsia="it-IT"/>
        </w:rPr>
        <w:t xml:space="preserve">Al termine delle operazioni di consegna installazione e messa in opera della fornitura l’operatore economico provvederà alla comunicazione via PEC di </w:t>
      </w:r>
      <w:r w:rsidRPr="00955258">
        <w:rPr>
          <w:rFonts w:eastAsia="Times New Roman"/>
          <w:b/>
          <w:iCs/>
          <w:sz w:val="24"/>
          <w:szCs w:val="24"/>
          <w:lang w:eastAsia="it-IT"/>
        </w:rPr>
        <w:t xml:space="preserve">terminata esecuzione della prestazione, </w:t>
      </w:r>
      <w:r w:rsidRPr="00955258">
        <w:rPr>
          <w:rFonts w:eastAsia="Times New Roman"/>
          <w:bCs/>
          <w:iCs/>
          <w:sz w:val="24"/>
          <w:szCs w:val="24"/>
          <w:lang w:eastAsia="it-IT"/>
        </w:rPr>
        <w:t>in modo da consentire alla scrivente istituzione scolastica di dare avvio alle operazioni di verifica di conformità</w:t>
      </w:r>
    </w:p>
    <w:p w:rsidR="00955258" w:rsidRPr="00955258" w:rsidRDefault="00955258" w:rsidP="00872438">
      <w:pPr>
        <w:widowControl/>
        <w:autoSpaceDE/>
        <w:autoSpaceDN/>
        <w:rPr>
          <w:rFonts w:eastAsia="Times New Roman"/>
          <w:iCs/>
          <w:sz w:val="24"/>
          <w:szCs w:val="24"/>
          <w:lang w:eastAsia="it-IT"/>
        </w:rPr>
      </w:pPr>
      <w:r w:rsidRPr="00955258">
        <w:rPr>
          <w:rFonts w:eastAsia="Times New Roman"/>
          <w:iCs/>
          <w:sz w:val="24"/>
          <w:szCs w:val="24"/>
          <w:lang w:eastAsia="it-IT"/>
        </w:rPr>
        <w:t xml:space="preserve">In caso di esito positivo del </w:t>
      </w:r>
      <w:r w:rsidRPr="00955258">
        <w:rPr>
          <w:rFonts w:eastAsia="Times New Roman"/>
          <w:b/>
          <w:bCs/>
          <w:iCs/>
          <w:sz w:val="24"/>
          <w:szCs w:val="24"/>
          <w:lang w:eastAsia="it-IT"/>
        </w:rPr>
        <w:t>verbale di verifica della conformità/certificato di regolare esecuzione</w:t>
      </w:r>
      <w:r w:rsidRPr="00955258">
        <w:rPr>
          <w:rFonts w:eastAsia="Times New Roman"/>
          <w:iCs/>
          <w:sz w:val="24"/>
          <w:szCs w:val="24"/>
          <w:lang w:eastAsia="it-IT"/>
        </w:rPr>
        <w:t xml:space="preserve">, effettuato dall’Istituzione Scolastica Punto Ordinante, la data dell’atto varrà come </w:t>
      </w:r>
      <w:r w:rsidRPr="00955258">
        <w:rPr>
          <w:rFonts w:eastAsia="Times New Roman"/>
          <w:b/>
          <w:iCs/>
          <w:sz w:val="24"/>
          <w:szCs w:val="24"/>
          <w:lang w:eastAsia="it-IT"/>
        </w:rPr>
        <w:t>Data di Accettazione della fornitura</w:t>
      </w:r>
      <w:r w:rsidRPr="00955258">
        <w:rPr>
          <w:rFonts w:eastAsia="Times New Roman"/>
          <w:iCs/>
          <w:sz w:val="24"/>
          <w:szCs w:val="24"/>
          <w:lang w:eastAsia="it-IT"/>
        </w:rPr>
        <w:t xml:space="preserve"> con riferimento alle specifiche verifiche effettuate ed indicate nel verbale, fatti salvi i vizi non facilmente riconoscibili e la garanzia e l’assistenza </w:t>
      </w:r>
      <w:r w:rsidRPr="00955258">
        <w:rPr>
          <w:rFonts w:eastAsia="Times New Roman"/>
          <w:iCs/>
          <w:sz w:val="24"/>
          <w:szCs w:val="24"/>
          <w:lang w:eastAsia="it-IT"/>
        </w:rPr>
        <w:lastRenderedPageBreak/>
        <w:t>prestate dal produttore ed eventualmente dal Fornitore. Nel caso di esito negativo, il Fornitore dovrà sostituire entro 5 (cinque) giorni lavorativi le apparecchiature non perfettamente funzionanti svolgendo ogni attività necessaria affinché la verifica sia ripetuta con esito positivo</w:t>
      </w:r>
    </w:p>
    <w:p w:rsidR="00955258" w:rsidRPr="00955258" w:rsidRDefault="00955258" w:rsidP="00872438">
      <w:pPr>
        <w:widowControl/>
        <w:autoSpaceDE/>
        <w:autoSpaceDN/>
        <w:rPr>
          <w:rFonts w:eastAsia="Times New Roman"/>
          <w:iCs/>
          <w:sz w:val="24"/>
          <w:szCs w:val="24"/>
          <w:lang w:eastAsia="it-IT"/>
        </w:rPr>
      </w:pPr>
      <w:r w:rsidRPr="00955258">
        <w:rPr>
          <w:rFonts w:eastAsia="Times New Roman"/>
          <w:iCs/>
          <w:sz w:val="24"/>
          <w:szCs w:val="24"/>
          <w:lang w:eastAsia="it-IT"/>
        </w:rPr>
        <w:t>In linea di principio non saranno accettate consegne parziali della fornitura.</w:t>
      </w:r>
    </w:p>
    <w:p w:rsidR="00955258" w:rsidRPr="00955258" w:rsidRDefault="00955258" w:rsidP="00872438">
      <w:pPr>
        <w:widowControl/>
        <w:autoSpaceDE/>
        <w:autoSpaceDN/>
        <w:rPr>
          <w:rFonts w:eastAsia="Times New Roman"/>
          <w:iCs/>
          <w:sz w:val="24"/>
          <w:szCs w:val="24"/>
          <w:lang w:eastAsia="it-IT"/>
        </w:rPr>
      </w:pPr>
      <w:r w:rsidRPr="00955258">
        <w:rPr>
          <w:rFonts w:eastAsia="Times New Roman"/>
          <w:iCs/>
          <w:sz w:val="24"/>
          <w:szCs w:val="24"/>
          <w:lang w:eastAsia="it-IT"/>
        </w:rPr>
        <w:t xml:space="preserve">Nel caso in cui la situazione del mercato obbligasse l’operatore economico a consegne parziali, le stesse potranno essere accettate solo previa consegna </w:t>
      </w:r>
      <w:r w:rsidRPr="00955258">
        <w:rPr>
          <w:rFonts w:eastAsia="Times New Roman"/>
          <w:b/>
          <w:bCs/>
          <w:iCs/>
          <w:sz w:val="24"/>
          <w:szCs w:val="24"/>
          <w:lang w:eastAsia="it-IT"/>
        </w:rPr>
        <w:t>con dettagliato documento di trasporto</w:t>
      </w:r>
      <w:r w:rsidRPr="00955258">
        <w:rPr>
          <w:rFonts w:eastAsia="Times New Roman"/>
          <w:iCs/>
          <w:sz w:val="24"/>
          <w:szCs w:val="24"/>
          <w:lang w:eastAsia="it-IT"/>
        </w:rPr>
        <w:t xml:space="preserve"> e accettate previa l’apposizione della annotazione da parte della stazione appaltante che:</w:t>
      </w:r>
    </w:p>
    <w:p w:rsidR="00955258" w:rsidRPr="00955258" w:rsidRDefault="00955258" w:rsidP="00955258">
      <w:pPr>
        <w:widowControl/>
        <w:numPr>
          <w:ilvl w:val="0"/>
          <w:numId w:val="19"/>
        </w:numPr>
        <w:autoSpaceDE/>
        <w:autoSpaceDN/>
        <w:ind w:left="1066" w:hanging="357"/>
        <w:rPr>
          <w:rFonts w:eastAsia="Times New Roman"/>
          <w:iCs/>
          <w:sz w:val="24"/>
          <w:szCs w:val="24"/>
          <w:lang w:eastAsia="it-IT"/>
        </w:rPr>
      </w:pPr>
      <w:r w:rsidRPr="00955258">
        <w:rPr>
          <w:rFonts w:eastAsia="Times New Roman"/>
          <w:iCs/>
          <w:sz w:val="24"/>
          <w:szCs w:val="24"/>
          <w:lang w:eastAsia="it-IT"/>
        </w:rPr>
        <w:t>La fornitura parziale è accetta con riserva di verifica</w:t>
      </w:r>
    </w:p>
    <w:p w:rsidR="00955258" w:rsidRPr="00955258" w:rsidRDefault="00955258" w:rsidP="00955258">
      <w:pPr>
        <w:widowControl/>
        <w:numPr>
          <w:ilvl w:val="0"/>
          <w:numId w:val="19"/>
        </w:numPr>
        <w:autoSpaceDE/>
        <w:autoSpaceDN/>
        <w:ind w:left="1066" w:hanging="357"/>
        <w:rPr>
          <w:rFonts w:eastAsia="Times New Roman"/>
          <w:iCs/>
          <w:sz w:val="24"/>
          <w:szCs w:val="24"/>
          <w:lang w:eastAsia="it-IT"/>
        </w:rPr>
      </w:pPr>
      <w:r w:rsidRPr="00955258">
        <w:rPr>
          <w:rFonts w:eastAsia="Times New Roman"/>
          <w:iCs/>
          <w:sz w:val="24"/>
          <w:szCs w:val="24"/>
          <w:lang w:eastAsia="it-IT"/>
        </w:rPr>
        <w:t>La fornitura parziale è custodita presso i locali della stazione appaltante con la diligenza del buon padre di famiglia fino al completamento della stessa ovvero fino all’avvenuto collaudo e conseguente accettazione della stessa</w:t>
      </w:r>
    </w:p>
    <w:p w:rsidR="00955258" w:rsidRPr="00955258" w:rsidRDefault="00955258" w:rsidP="00955258">
      <w:pPr>
        <w:widowControl/>
        <w:numPr>
          <w:ilvl w:val="0"/>
          <w:numId w:val="19"/>
        </w:numPr>
        <w:autoSpaceDE/>
        <w:autoSpaceDN/>
        <w:ind w:left="1066" w:hanging="357"/>
        <w:rPr>
          <w:rFonts w:eastAsia="Times New Roman"/>
          <w:iCs/>
          <w:sz w:val="24"/>
          <w:szCs w:val="24"/>
          <w:lang w:eastAsia="it-IT"/>
        </w:rPr>
      </w:pPr>
      <w:r w:rsidRPr="00955258">
        <w:rPr>
          <w:rFonts w:eastAsia="Times New Roman"/>
          <w:iCs/>
          <w:sz w:val="24"/>
          <w:szCs w:val="24"/>
          <w:lang w:eastAsia="it-IT"/>
        </w:rPr>
        <w:t>La responsabilità in caso di furto smarrimento o danneggiamenti rimane in capo all’operatore economico fino al completamento della stessa ovvero fino a dichiarazione di accettazione da parte della stazione appaltante a seguito di avvenuto collaudo.</w:t>
      </w:r>
    </w:p>
    <w:p w:rsidR="00955258" w:rsidRPr="00955258" w:rsidRDefault="00955258" w:rsidP="00955258">
      <w:pPr>
        <w:widowControl/>
        <w:numPr>
          <w:ilvl w:val="0"/>
          <w:numId w:val="19"/>
        </w:numPr>
        <w:autoSpaceDE/>
        <w:autoSpaceDN/>
        <w:ind w:left="1066" w:hanging="357"/>
        <w:rPr>
          <w:rFonts w:eastAsia="Times New Roman"/>
          <w:iCs/>
          <w:sz w:val="24"/>
          <w:szCs w:val="24"/>
          <w:lang w:eastAsia="it-IT"/>
        </w:rPr>
      </w:pPr>
      <w:r w:rsidRPr="00955258">
        <w:rPr>
          <w:rFonts w:eastAsia="Times New Roman"/>
          <w:iCs/>
          <w:sz w:val="24"/>
          <w:szCs w:val="24"/>
          <w:lang w:eastAsia="it-IT"/>
        </w:rPr>
        <w:t>la fornitura parziale non costituisce titolo ad emettere fattura se non dopo la comunicazione da parte della stazione appaltante dell’avvenuto collaudo con esito positivo</w:t>
      </w:r>
    </w:p>
    <w:p w:rsidR="00955258" w:rsidRDefault="00955258" w:rsidP="000F6688">
      <w:pPr>
        <w:widowControl/>
        <w:autoSpaceDE/>
        <w:autoSpaceDN/>
        <w:ind w:left="709"/>
        <w:rPr>
          <w:rFonts w:eastAsia="Times New Roman"/>
          <w:iCs/>
          <w:sz w:val="24"/>
          <w:szCs w:val="24"/>
          <w:lang w:eastAsia="it-IT"/>
        </w:rPr>
      </w:pPr>
      <w:r w:rsidRPr="00955258">
        <w:rPr>
          <w:rFonts w:eastAsia="Times New Roman"/>
          <w:iCs/>
          <w:sz w:val="24"/>
          <w:szCs w:val="24"/>
          <w:lang w:eastAsia="it-IT"/>
        </w:rPr>
        <w:t>in nessun caso una eventuale fattura emessa in contrasto con quanto indicato al punto precedente, anche se accettata, potrà essere pagata fino alla certificazione di conformità o alla emissione del certificato di regolare esecuzione alla conclusione della fornitura</w:t>
      </w:r>
    </w:p>
    <w:p w:rsidR="000F6688" w:rsidRDefault="000F6688" w:rsidP="000F6688">
      <w:pPr>
        <w:widowControl/>
        <w:adjustRightInd w:val="0"/>
        <w:rPr>
          <w:rFonts w:eastAsia="Times New Roman"/>
          <w:b/>
          <w:bCs/>
          <w:sz w:val="24"/>
          <w:szCs w:val="24"/>
          <w:lang w:eastAsia="it-IT"/>
        </w:rPr>
      </w:pPr>
    </w:p>
    <w:p w:rsidR="000F6688" w:rsidRPr="000F6688" w:rsidRDefault="000F6688" w:rsidP="000F6688">
      <w:pPr>
        <w:widowControl/>
        <w:adjustRightInd w:val="0"/>
        <w:rPr>
          <w:rFonts w:eastAsia="Times New Roman"/>
          <w:sz w:val="24"/>
          <w:szCs w:val="24"/>
          <w:lang w:eastAsia="it-IT"/>
        </w:rPr>
      </w:pPr>
      <w:r w:rsidRPr="000F6688">
        <w:rPr>
          <w:rFonts w:eastAsia="Times New Roman"/>
          <w:b/>
          <w:bCs/>
          <w:sz w:val="24"/>
          <w:szCs w:val="24"/>
          <w:lang w:eastAsia="it-IT"/>
        </w:rPr>
        <w:t xml:space="preserve">Art. </w:t>
      </w:r>
      <w:r>
        <w:rPr>
          <w:rFonts w:eastAsia="Times New Roman"/>
          <w:b/>
          <w:bCs/>
          <w:sz w:val="24"/>
          <w:szCs w:val="24"/>
          <w:lang w:eastAsia="it-IT"/>
        </w:rPr>
        <w:t>8</w:t>
      </w:r>
      <w:r w:rsidRPr="000F6688">
        <w:rPr>
          <w:rFonts w:eastAsia="Times New Roman"/>
          <w:b/>
          <w:bCs/>
          <w:sz w:val="24"/>
          <w:szCs w:val="24"/>
          <w:lang w:eastAsia="it-IT"/>
        </w:rPr>
        <w:t xml:space="preserve"> - </w:t>
      </w:r>
      <w:r>
        <w:rPr>
          <w:rFonts w:eastAsia="Times New Roman"/>
          <w:b/>
          <w:bCs/>
          <w:sz w:val="24"/>
          <w:szCs w:val="24"/>
          <w:lang w:eastAsia="it-IT"/>
        </w:rPr>
        <w:t>O</w:t>
      </w:r>
      <w:r w:rsidRPr="000F6688">
        <w:rPr>
          <w:rFonts w:eastAsia="Times New Roman"/>
          <w:b/>
          <w:bCs/>
          <w:sz w:val="24"/>
          <w:szCs w:val="24"/>
          <w:lang w:eastAsia="it-IT"/>
        </w:rPr>
        <w:t>neri ed obblighi dell'aggiudicatario</w:t>
      </w:r>
    </w:p>
    <w:p w:rsidR="000F6688" w:rsidRPr="000F6688" w:rsidRDefault="000F6688" w:rsidP="000F6688">
      <w:pPr>
        <w:widowControl/>
        <w:adjustRightInd w:val="0"/>
        <w:rPr>
          <w:rFonts w:eastAsia="Arial"/>
          <w:b/>
          <w:bCs/>
          <w:i/>
          <w:iCs/>
          <w:sz w:val="24"/>
          <w:szCs w:val="24"/>
          <w:lang w:eastAsia="it-IT"/>
        </w:rPr>
      </w:pPr>
      <w:r w:rsidRPr="000F6688">
        <w:rPr>
          <w:rFonts w:eastAsia="Arial"/>
          <w:b/>
          <w:bCs/>
          <w:i/>
          <w:iCs/>
          <w:sz w:val="24"/>
          <w:szCs w:val="24"/>
          <w:lang w:eastAsia="it-IT"/>
        </w:rPr>
        <w:t xml:space="preserve">L’Operatore Economico aggiudicatario dovrà garantire: </w:t>
      </w:r>
    </w:p>
    <w:p w:rsidR="000F6688" w:rsidRPr="000F6688" w:rsidRDefault="000F6688" w:rsidP="000F6688">
      <w:pPr>
        <w:widowControl/>
        <w:numPr>
          <w:ilvl w:val="0"/>
          <w:numId w:val="34"/>
        </w:numPr>
        <w:autoSpaceDE/>
        <w:autoSpaceDN/>
        <w:adjustRightInd w:val="0"/>
        <w:spacing w:after="120"/>
        <w:rPr>
          <w:rFonts w:eastAsia="Arial"/>
          <w:sz w:val="24"/>
          <w:szCs w:val="24"/>
          <w:lang w:eastAsia="it-IT"/>
        </w:rPr>
      </w:pPr>
      <w:r w:rsidRPr="000F6688">
        <w:rPr>
          <w:rFonts w:eastAsia="Arial"/>
          <w:sz w:val="24"/>
          <w:szCs w:val="24"/>
          <w:lang w:eastAsia="it-IT"/>
        </w:rPr>
        <w:t>Che tutti i materiali e le apparecchiature fornite sono della migliore qualità, lavorati a perfetta regola d’arte e corrispondenti al servizio a cui sono destinati;</w:t>
      </w:r>
    </w:p>
    <w:p w:rsidR="000F6688" w:rsidRPr="000F6688" w:rsidRDefault="000F6688" w:rsidP="000F6688">
      <w:pPr>
        <w:widowControl/>
        <w:numPr>
          <w:ilvl w:val="0"/>
          <w:numId w:val="34"/>
        </w:numPr>
        <w:autoSpaceDE/>
        <w:autoSpaceDN/>
        <w:adjustRightInd w:val="0"/>
        <w:spacing w:after="120"/>
        <w:rPr>
          <w:rFonts w:eastAsia="Arial"/>
          <w:sz w:val="24"/>
          <w:szCs w:val="24"/>
          <w:lang w:eastAsia="it-IT"/>
        </w:rPr>
      </w:pPr>
      <w:r w:rsidRPr="000F6688">
        <w:rPr>
          <w:rFonts w:eastAsia="Arial"/>
          <w:sz w:val="24"/>
          <w:szCs w:val="24"/>
          <w:lang w:eastAsia="it-IT"/>
        </w:rPr>
        <w:t>che tutti i beni oggetto della fornitura siano conformi alla normativa vigente in ambito nazionale e comunitario per quanto attiene alle autorizzazioni alla produzione, all’importazione e all’immissione in commercio per la rispettiva classe di appartenenza, in funzione della destinazione d’uso; in particolare, ai vigenti CAM (criteri minimi ambientali, etichettature, certificazioni) e alla certificazione DNSH;  Nello specifico, alla luce del DM del 11 marzo 2026 pubblicato in G.U.R.I. n° 70 del25 marzo 2026, o dispositivo forniti dovranno essere dotati di:</w:t>
      </w:r>
    </w:p>
    <w:p w:rsidR="000F6688" w:rsidRPr="000F6688" w:rsidRDefault="000F6688" w:rsidP="000F6688">
      <w:pPr>
        <w:widowControl/>
        <w:numPr>
          <w:ilvl w:val="0"/>
          <w:numId w:val="35"/>
        </w:numPr>
        <w:autoSpaceDE/>
        <w:autoSpaceDN/>
        <w:adjustRightInd w:val="0"/>
        <w:spacing w:after="120"/>
        <w:rPr>
          <w:rFonts w:eastAsia="Arial"/>
          <w:sz w:val="24"/>
          <w:szCs w:val="24"/>
          <w:lang w:eastAsia="it-IT"/>
        </w:rPr>
      </w:pPr>
      <w:r w:rsidRPr="000F6688">
        <w:rPr>
          <w:rFonts w:eastAsia="Arial"/>
          <w:sz w:val="24"/>
          <w:szCs w:val="24"/>
          <w:lang w:eastAsia="it-IT"/>
        </w:rPr>
        <w:t xml:space="preserve">pellicole protettive e custodie antiurto laddove si tratti di Tablet e assimilabili/notebook e assimilabili/smartphone e assimilabili </w:t>
      </w:r>
    </w:p>
    <w:p w:rsidR="000F6688" w:rsidRPr="000F6688" w:rsidRDefault="000F6688" w:rsidP="000F6688">
      <w:pPr>
        <w:widowControl/>
        <w:numPr>
          <w:ilvl w:val="0"/>
          <w:numId w:val="35"/>
        </w:numPr>
        <w:autoSpaceDE/>
        <w:autoSpaceDN/>
        <w:adjustRightInd w:val="0"/>
        <w:spacing w:after="120"/>
        <w:rPr>
          <w:rFonts w:eastAsia="Arial"/>
          <w:sz w:val="24"/>
          <w:szCs w:val="24"/>
          <w:lang w:eastAsia="it-IT"/>
        </w:rPr>
      </w:pPr>
      <w:r w:rsidRPr="000F6688">
        <w:rPr>
          <w:rFonts w:eastAsia="Arial"/>
          <w:sz w:val="24"/>
          <w:szCs w:val="24"/>
          <w:lang w:eastAsia="it-IT"/>
        </w:rPr>
        <w:t>schede tecniche descrittive anche delle modalità d’uso</w:t>
      </w:r>
    </w:p>
    <w:p w:rsidR="000F6688" w:rsidRPr="000F6688" w:rsidRDefault="000F6688" w:rsidP="000F6688">
      <w:pPr>
        <w:widowControl/>
        <w:numPr>
          <w:ilvl w:val="0"/>
          <w:numId w:val="35"/>
        </w:numPr>
        <w:autoSpaceDE/>
        <w:autoSpaceDN/>
        <w:adjustRightInd w:val="0"/>
        <w:spacing w:after="120"/>
        <w:rPr>
          <w:rFonts w:eastAsia="Arial"/>
          <w:sz w:val="24"/>
          <w:szCs w:val="24"/>
          <w:lang w:eastAsia="it-IT"/>
        </w:rPr>
      </w:pPr>
      <w:r w:rsidRPr="000F6688">
        <w:rPr>
          <w:rFonts w:eastAsia="Arial"/>
          <w:sz w:val="24"/>
          <w:szCs w:val="24"/>
          <w:lang w:eastAsia="it-IT"/>
        </w:rPr>
        <w:t>dichiarazione di conformità UE redatta per ogni prodotto o famiglia di prodotto</w:t>
      </w:r>
    </w:p>
    <w:p w:rsidR="000F6688" w:rsidRPr="000F6688" w:rsidRDefault="000F6688" w:rsidP="000F6688">
      <w:pPr>
        <w:widowControl/>
        <w:numPr>
          <w:ilvl w:val="0"/>
          <w:numId w:val="35"/>
        </w:numPr>
        <w:autoSpaceDE/>
        <w:autoSpaceDN/>
        <w:adjustRightInd w:val="0"/>
        <w:spacing w:after="120"/>
        <w:rPr>
          <w:rFonts w:eastAsia="Arial"/>
          <w:sz w:val="24"/>
          <w:szCs w:val="24"/>
          <w:lang w:eastAsia="it-IT"/>
        </w:rPr>
      </w:pPr>
      <w:r w:rsidRPr="000F6688">
        <w:rPr>
          <w:rFonts w:eastAsia="Arial"/>
          <w:sz w:val="24"/>
          <w:szCs w:val="24"/>
          <w:lang w:eastAsia="it-IT"/>
        </w:rPr>
        <w:lastRenderedPageBreak/>
        <w:t xml:space="preserve">garanzia, per un periodo non inferiore a 24 mesi; la stessa deve essere omnicomprensiva di ogni spesa legata alla riparazione o sostituzione del prodotto </w:t>
      </w:r>
    </w:p>
    <w:p w:rsidR="000F6688" w:rsidRPr="000F6688" w:rsidRDefault="000F6688" w:rsidP="000F6688">
      <w:pPr>
        <w:widowControl/>
        <w:numPr>
          <w:ilvl w:val="0"/>
          <w:numId w:val="35"/>
        </w:numPr>
        <w:autoSpaceDE/>
        <w:autoSpaceDN/>
        <w:adjustRightInd w:val="0"/>
        <w:spacing w:after="120"/>
        <w:rPr>
          <w:rFonts w:eastAsia="Arial"/>
          <w:sz w:val="24"/>
          <w:szCs w:val="24"/>
          <w:lang w:eastAsia="it-IT"/>
        </w:rPr>
      </w:pPr>
      <w:r w:rsidRPr="000F6688">
        <w:rPr>
          <w:rFonts w:eastAsia="Arial"/>
          <w:sz w:val="24"/>
          <w:szCs w:val="24"/>
          <w:lang w:eastAsia="it-IT"/>
        </w:rPr>
        <w:t>scheda 3 allegata alle circolari ministeriali per il rispetto del principio DNSH, a riprova anche dei principi CAM contenuti nel già menzionato DM 11 marzo 2026, compilata in ogni parte con allegata la documentazione a riprova in caso di risposta “SI” al quesito</w:t>
      </w:r>
    </w:p>
    <w:p w:rsidR="000F6688" w:rsidRPr="000F6688" w:rsidRDefault="000F6688" w:rsidP="000F6688">
      <w:pPr>
        <w:widowControl/>
        <w:numPr>
          <w:ilvl w:val="0"/>
          <w:numId w:val="34"/>
        </w:numPr>
        <w:autoSpaceDE/>
        <w:autoSpaceDN/>
        <w:adjustRightInd w:val="0"/>
        <w:spacing w:after="120"/>
        <w:rPr>
          <w:rFonts w:eastAsia="Arial"/>
          <w:sz w:val="24"/>
          <w:szCs w:val="24"/>
          <w:lang w:eastAsia="it-IT"/>
        </w:rPr>
      </w:pPr>
      <w:r w:rsidRPr="000F6688">
        <w:rPr>
          <w:rFonts w:eastAsia="Arial"/>
          <w:sz w:val="24"/>
          <w:szCs w:val="24"/>
          <w:lang w:eastAsia="it-IT"/>
        </w:rPr>
        <w:t>che il materiale fornito è nuovo di fabbrica e allo “stato dell’arte” per l’attuale tecnologia, con possibilità di eventuali implementazioni e potenziamenti futuri tranne per la quota riservata de 10% di prodotti, ove compatibili, ricondizionati di cui al successivo art. 8</w:t>
      </w:r>
    </w:p>
    <w:p w:rsidR="000F6688" w:rsidRPr="000F6688" w:rsidRDefault="000F6688" w:rsidP="000F6688">
      <w:pPr>
        <w:widowControl/>
        <w:numPr>
          <w:ilvl w:val="0"/>
          <w:numId w:val="34"/>
        </w:numPr>
        <w:autoSpaceDE/>
        <w:autoSpaceDN/>
        <w:adjustRightInd w:val="0"/>
        <w:spacing w:after="120"/>
        <w:rPr>
          <w:rFonts w:eastAsia="Arial"/>
          <w:sz w:val="24"/>
          <w:szCs w:val="24"/>
          <w:lang w:eastAsia="it-IT"/>
        </w:rPr>
      </w:pPr>
      <w:r w:rsidRPr="000F6688">
        <w:rPr>
          <w:rFonts w:eastAsia="Arial"/>
          <w:sz w:val="24"/>
          <w:szCs w:val="24"/>
          <w:lang w:eastAsia="it-IT"/>
        </w:rPr>
        <w:t xml:space="preserve">che, qualora durante l’esecuzione del contratto e comunque prima della consegna e della certificazione di verifica di conformità l’Operatore Economico aggiudicatario introduca in commercio nuovi dispositivi (o nuove apparecchiature) analoghi a quelli oggetto della fornitura che presentino migliori o uguali caratteristiche di rendimento e funzionalità, essi potranno essere proposti alle medesime condizioni negoziali, in sostituzione parziale o totale di quelli aggiudicati, previa valutazione qualitativa da parte della Stazione Appaltante, fornendo a tal fine la necessaria documentazione tecnica; </w:t>
      </w:r>
    </w:p>
    <w:p w:rsidR="000F6688" w:rsidRPr="000F6688" w:rsidRDefault="000F6688" w:rsidP="000F6688">
      <w:pPr>
        <w:widowControl/>
        <w:numPr>
          <w:ilvl w:val="0"/>
          <w:numId w:val="34"/>
        </w:numPr>
        <w:autoSpaceDE/>
        <w:autoSpaceDN/>
        <w:adjustRightInd w:val="0"/>
        <w:spacing w:after="120"/>
        <w:rPr>
          <w:rFonts w:eastAsia="Arial"/>
          <w:sz w:val="24"/>
          <w:szCs w:val="24"/>
          <w:lang w:eastAsia="it-IT"/>
        </w:rPr>
      </w:pPr>
      <w:r w:rsidRPr="000F6688">
        <w:rPr>
          <w:rFonts w:eastAsia="Arial"/>
          <w:sz w:val="24"/>
          <w:szCs w:val="24"/>
          <w:lang w:eastAsia="it-IT"/>
        </w:rPr>
        <w:t>che è fatto assoluto divieto di introdurre, anche a titolo gratuito, modifiche ai beni oggetto della Fornitura senza formale preventiva autorizzazione della Stazione Appaltante;</w:t>
      </w:r>
    </w:p>
    <w:p w:rsidR="000F6688" w:rsidRPr="000F6688" w:rsidRDefault="000F6688" w:rsidP="000F6688">
      <w:pPr>
        <w:widowControl/>
        <w:numPr>
          <w:ilvl w:val="0"/>
          <w:numId w:val="34"/>
        </w:numPr>
        <w:autoSpaceDE/>
        <w:autoSpaceDN/>
        <w:adjustRightInd w:val="0"/>
        <w:spacing w:after="120"/>
        <w:rPr>
          <w:rFonts w:eastAsia="Arial"/>
          <w:sz w:val="24"/>
          <w:szCs w:val="24"/>
          <w:lang w:eastAsia="it-IT"/>
        </w:rPr>
      </w:pPr>
      <w:r w:rsidRPr="000F6688">
        <w:rPr>
          <w:rFonts w:eastAsia="Arial"/>
          <w:sz w:val="24"/>
          <w:szCs w:val="24"/>
          <w:lang w:eastAsia="it-IT"/>
        </w:rPr>
        <w:t>che la fornitura è altresì dotata di tutti gli accessori necessari, anche eventualmente non rilevabili dalle presenti specifiche tecniche, per dare la fornitura medesima finita e perfettamente funzionante, secondo la migliore e più recente tecnologia;</w:t>
      </w:r>
    </w:p>
    <w:p w:rsidR="000F6688" w:rsidRPr="000F6688" w:rsidRDefault="000F6688" w:rsidP="000F6688">
      <w:pPr>
        <w:widowControl/>
        <w:numPr>
          <w:ilvl w:val="0"/>
          <w:numId w:val="34"/>
        </w:numPr>
        <w:autoSpaceDE/>
        <w:autoSpaceDN/>
        <w:adjustRightInd w:val="0"/>
        <w:spacing w:after="120"/>
        <w:rPr>
          <w:rFonts w:eastAsia="Arial"/>
          <w:sz w:val="24"/>
          <w:szCs w:val="24"/>
          <w:lang w:eastAsia="it-IT"/>
        </w:rPr>
      </w:pPr>
      <w:r w:rsidRPr="000F6688">
        <w:rPr>
          <w:rFonts w:eastAsia="Arial"/>
          <w:sz w:val="24"/>
          <w:szCs w:val="24"/>
          <w:lang w:eastAsia="it-IT"/>
        </w:rPr>
        <w:t>che in caso di intervento in garanzia che richieda un tempo maggiore di 15gg solari, l’operatore economico metta a disposizione della committente, a titolo completamente gratuito, un prodotto sostitutivo avente eguali caratteristiche</w:t>
      </w:r>
    </w:p>
    <w:p w:rsidR="000F6688" w:rsidRPr="000F6688" w:rsidRDefault="000F6688" w:rsidP="000F6688">
      <w:pPr>
        <w:widowControl/>
        <w:numPr>
          <w:ilvl w:val="0"/>
          <w:numId w:val="34"/>
        </w:numPr>
        <w:autoSpaceDE/>
        <w:autoSpaceDN/>
        <w:adjustRightInd w:val="0"/>
        <w:spacing w:after="120"/>
        <w:rPr>
          <w:rFonts w:eastAsia="Arial"/>
          <w:sz w:val="24"/>
          <w:szCs w:val="24"/>
          <w:lang w:eastAsia="it-IT"/>
        </w:rPr>
      </w:pPr>
      <w:r w:rsidRPr="000F6688">
        <w:rPr>
          <w:rFonts w:eastAsia="Arial"/>
          <w:sz w:val="24"/>
          <w:szCs w:val="24"/>
          <w:lang w:eastAsia="it-IT"/>
        </w:rPr>
        <w:t>che, ferme le specifiche minime sopra descritte, le apparecchiature e i beni oggetto della fornitura saranno comprensivi delle migliorie e delle caratteristiche opzionali proposte dall’aggiudicatario in sede di offerta;</w:t>
      </w:r>
    </w:p>
    <w:p w:rsidR="000F6688" w:rsidRPr="000F6688" w:rsidRDefault="000F6688" w:rsidP="000F6688">
      <w:pPr>
        <w:widowControl/>
        <w:numPr>
          <w:ilvl w:val="0"/>
          <w:numId w:val="34"/>
        </w:numPr>
        <w:autoSpaceDE/>
        <w:autoSpaceDN/>
        <w:adjustRightInd w:val="0"/>
        <w:spacing w:after="120"/>
        <w:rPr>
          <w:rFonts w:eastAsia="Arial"/>
          <w:sz w:val="24"/>
          <w:szCs w:val="24"/>
          <w:lang w:eastAsia="it-IT"/>
        </w:rPr>
      </w:pPr>
      <w:r w:rsidRPr="000F6688">
        <w:rPr>
          <w:rFonts w:eastAsia="Arial"/>
          <w:sz w:val="24"/>
          <w:szCs w:val="24"/>
          <w:lang w:eastAsia="it-IT"/>
        </w:rPr>
        <w:t xml:space="preserve">l’interfacciamento con i sistemi informatici (reti e sistemi gestionali) del Laboratorio, la cui verifica di funzionamento sarà parte integrante della verifica di conformità; le apparecchiature dovranno essere dotate di connessioni compatibili con gli impianti e le reti esistenti o a ciò predisposte; </w:t>
      </w:r>
    </w:p>
    <w:p w:rsidR="000F6688" w:rsidRPr="000F6688" w:rsidRDefault="000F6688" w:rsidP="000F6688">
      <w:pPr>
        <w:widowControl/>
        <w:numPr>
          <w:ilvl w:val="0"/>
          <w:numId w:val="34"/>
        </w:numPr>
        <w:autoSpaceDE/>
        <w:autoSpaceDN/>
        <w:adjustRightInd w:val="0"/>
        <w:spacing w:after="120"/>
        <w:rPr>
          <w:rFonts w:eastAsia="Arial"/>
          <w:sz w:val="24"/>
          <w:szCs w:val="24"/>
          <w:lang w:eastAsia="it-IT"/>
        </w:rPr>
      </w:pPr>
      <w:r w:rsidRPr="000F6688">
        <w:rPr>
          <w:rFonts w:eastAsia="Arial"/>
          <w:sz w:val="24"/>
          <w:szCs w:val="24"/>
          <w:lang w:eastAsia="it-IT"/>
        </w:rPr>
        <w:t>tutta la manualistica e la documentazione tecnica, sia dei singoli componenti che, ove pertinente, del sistema;</w:t>
      </w:r>
    </w:p>
    <w:p w:rsidR="000F6688" w:rsidRPr="000F6688" w:rsidRDefault="000F6688" w:rsidP="000F6688">
      <w:pPr>
        <w:widowControl/>
        <w:numPr>
          <w:ilvl w:val="0"/>
          <w:numId w:val="34"/>
        </w:numPr>
        <w:autoSpaceDE/>
        <w:autoSpaceDN/>
        <w:adjustRightInd w:val="0"/>
        <w:spacing w:after="120"/>
        <w:rPr>
          <w:rFonts w:eastAsia="Arial"/>
          <w:sz w:val="24"/>
          <w:szCs w:val="24"/>
          <w:lang w:eastAsia="it-IT"/>
        </w:rPr>
      </w:pPr>
      <w:r w:rsidRPr="000F6688">
        <w:rPr>
          <w:rFonts w:eastAsia="Arial"/>
          <w:sz w:val="24"/>
          <w:szCs w:val="24"/>
          <w:lang w:eastAsia="it-IT"/>
        </w:rPr>
        <w:t xml:space="preserve">il trasporto, il montaggio e la posa in opera a suo carico (carico, trasporto, scarico, facchinaggio, rimozione degli imballaggi e di ogni altro materiale di risulta, procedure e oneri di smaltimento); </w:t>
      </w:r>
    </w:p>
    <w:p w:rsidR="000F6688" w:rsidRPr="000F6688" w:rsidRDefault="000F6688" w:rsidP="000F6688">
      <w:pPr>
        <w:widowControl/>
        <w:numPr>
          <w:ilvl w:val="0"/>
          <w:numId w:val="34"/>
        </w:numPr>
        <w:autoSpaceDE/>
        <w:autoSpaceDN/>
        <w:adjustRightInd w:val="0"/>
        <w:spacing w:after="120"/>
        <w:rPr>
          <w:rFonts w:eastAsia="Arial"/>
          <w:sz w:val="24"/>
          <w:szCs w:val="24"/>
          <w:lang w:eastAsia="it-IT"/>
        </w:rPr>
      </w:pPr>
      <w:r w:rsidRPr="000F6688">
        <w:rPr>
          <w:rFonts w:eastAsia="Arial"/>
          <w:sz w:val="24"/>
          <w:szCs w:val="24"/>
          <w:lang w:eastAsia="it-IT"/>
        </w:rPr>
        <w:lastRenderedPageBreak/>
        <w:t>I prodotti oggetto di fornitura e le attività comprese nella fornitura dovranno rispettare tutte le norme che scaturiscono dal D. Lgs. 81/2008 e successive modifiche.</w:t>
      </w:r>
    </w:p>
    <w:p w:rsidR="000F6688" w:rsidRPr="000F6688" w:rsidRDefault="000F6688" w:rsidP="000F6688">
      <w:pPr>
        <w:widowControl/>
        <w:numPr>
          <w:ilvl w:val="0"/>
          <w:numId w:val="34"/>
        </w:numPr>
        <w:autoSpaceDE/>
        <w:autoSpaceDN/>
        <w:adjustRightInd w:val="0"/>
        <w:spacing w:after="120"/>
        <w:rPr>
          <w:rFonts w:eastAsia="Arial"/>
          <w:sz w:val="24"/>
          <w:szCs w:val="24"/>
          <w:lang w:eastAsia="it-IT"/>
        </w:rPr>
      </w:pPr>
      <w:r w:rsidRPr="000F6688">
        <w:rPr>
          <w:rFonts w:eastAsia="Arial"/>
          <w:sz w:val="24"/>
          <w:szCs w:val="24"/>
          <w:lang w:eastAsia="it-IT"/>
        </w:rPr>
        <w:t>Tutte le parti/componenti con le quali si possa venire in contatto nelle condizioni di uso normale, devono essere realizzate in modo da evitare lesioni personali e/o danni a cose.</w:t>
      </w:r>
    </w:p>
    <w:p w:rsidR="000F6688" w:rsidRPr="000F6688" w:rsidRDefault="000F6688" w:rsidP="000F6688">
      <w:pPr>
        <w:widowControl/>
        <w:adjustRightInd w:val="0"/>
        <w:rPr>
          <w:rFonts w:eastAsia="Times New Roman"/>
          <w:b/>
          <w:bCs/>
          <w:sz w:val="24"/>
          <w:szCs w:val="24"/>
          <w:lang w:eastAsia="it-IT"/>
        </w:rPr>
      </w:pPr>
      <w:r w:rsidRPr="000F6688">
        <w:rPr>
          <w:rFonts w:eastAsia="Times New Roman"/>
          <w:b/>
          <w:bCs/>
          <w:sz w:val="24"/>
          <w:szCs w:val="24"/>
          <w:lang w:eastAsia="it-IT"/>
        </w:rPr>
        <w:t xml:space="preserve">Art. </w:t>
      </w:r>
      <w:r>
        <w:rPr>
          <w:rFonts w:eastAsia="Times New Roman"/>
          <w:b/>
          <w:bCs/>
          <w:sz w:val="24"/>
          <w:szCs w:val="24"/>
          <w:lang w:eastAsia="it-IT"/>
        </w:rPr>
        <w:t>9</w:t>
      </w:r>
      <w:r w:rsidRPr="000F6688">
        <w:rPr>
          <w:rFonts w:eastAsia="Times New Roman"/>
          <w:b/>
          <w:bCs/>
          <w:sz w:val="24"/>
          <w:szCs w:val="24"/>
          <w:lang w:eastAsia="it-IT"/>
        </w:rPr>
        <w:t xml:space="preserve"> – Disposizioni speciali in merito al DM 11 marzo 2026</w:t>
      </w:r>
    </w:p>
    <w:p w:rsidR="000F6688" w:rsidRPr="000F6688" w:rsidRDefault="000F6688" w:rsidP="000F6688">
      <w:pPr>
        <w:widowControl/>
        <w:adjustRightInd w:val="0"/>
        <w:rPr>
          <w:rFonts w:eastAsia="Times New Roman"/>
          <w:sz w:val="24"/>
          <w:szCs w:val="24"/>
          <w:lang w:eastAsia="it-IT"/>
        </w:rPr>
      </w:pPr>
      <w:r w:rsidRPr="000F6688">
        <w:rPr>
          <w:rFonts w:eastAsia="Times New Roman"/>
          <w:sz w:val="24"/>
          <w:szCs w:val="24"/>
          <w:lang w:eastAsia="it-IT"/>
        </w:rPr>
        <w:t>In relazione all’obbligo del 10% di prodotti ricondizionati contenuto in capitolato, ai sensi del DM 11 marzo 2026, si ricorda che gli stessi devono essere in possesso dei seguenti requisiti o certificazioni minime:</w:t>
      </w:r>
    </w:p>
    <w:p w:rsidR="000F6688" w:rsidRPr="000F6688" w:rsidRDefault="000F6688" w:rsidP="000F6688">
      <w:pPr>
        <w:widowControl/>
        <w:numPr>
          <w:ilvl w:val="0"/>
          <w:numId w:val="36"/>
        </w:numPr>
        <w:autoSpaceDE/>
        <w:autoSpaceDN/>
        <w:adjustRightInd w:val="0"/>
        <w:rPr>
          <w:rFonts w:eastAsia="Times New Roman"/>
          <w:sz w:val="24"/>
          <w:szCs w:val="24"/>
          <w:lang w:eastAsia="it-IT"/>
        </w:rPr>
      </w:pPr>
      <w:r w:rsidRPr="000F6688">
        <w:rPr>
          <w:rFonts w:eastAsia="Times New Roman"/>
          <w:sz w:val="24"/>
          <w:szCs w:val="24"/>
          <w:lang w:eastAsia="it-IT"/>
        </w:rPr>
        <w:t>certificazione di conformità alle norme ISO 9001 e ISO 14001</w:t>
      </w:r>
    </w:p>
    <w:p w:rsidR="000F6688" w:rsidRPr="000F6688" w:rsidRDefault="000F6688" w:rsidP="000F6688">
      <w:pPr>
        <w:widowControl/>
        <w:adjustRightInd w:val="0"/>
        <w:ind w:left="720"/>
        <w:rPr>
          <w:rFonts w:eastAsia="Times New Roman"/>
          <w:sz w:val="24"/>
          <w:szCs w:val="24"/>
          <w:lang w:eastAsia="it-IT"/>
        </w:rPr>
      </w:pPr>
      <w:r w:rsidRPr="000F6688">
        <w:rPr>
          <w:rFonts w:eastAsia="Times New Roman"/>
          <w:sz w:val="24"/>
          <w:szCs w:val="24"/>
          <w:lang w:eastAsia="it-IT"/>
        </w:rPr>
        <w:t>in alternativa</w:t>
      </w:r>
    </w:p>
    <w:p w:rsidR="000F6688" w:rsidRPr="000F6688" w:rsidRDefault="000F6688" w:rsidP="000F6688">
      <w:pPr>
        <w:widowControl/>
        <w:numPr>
          <w:ilvl w:val="0"/>
          <w:numId w:val="36"/>
        </w:numPr>
        <w:autoSpaceDE/>
        <w:autoSpaceDN/>
        <w:adjustRightInd w:val="0"/>
        <w:rPr>
          <w:rFonts w:eastAsia="Times New Roman"/>
          <w:sz w:val="24"/>
          <w:szCs w:val="24"/>
          <w:lang w:eastAsia="it-IT"/>
        </w:rPr>
      </w:pPr>
      <w:r w:rsidRPr="000F6688">
        <w:rPr>
          <w:rFonts w:eastAsia="Times New Roman"/>
          <w:sz w:val="24"/>
          <w:szCs w:val="24"/>
          <w:lang w:eastAsia="it-IT"/>
        </w:rPr>
        <w:t>certificazione di conformità al Regolamento EMAS</w:t>
      </w:r>
    </w:p>
    <w:p w:rsidR="000F6688" w:rsidRDefault="000F6688" w:rsidP="000F6688">
      <w:pPr>
        <w:widowControl/>
        <w:numPr>
          <w:ilvl w:val="0"/>
          <w:numId w:val="36"/>
        </w:numPr>
        <w:autoSpaceDE/>
        <w:autoSpaceDN/>
        <w:adjustRightInd w:val="0"/>
        <w:rPr>
          <w:rFonts w:eastAsia="Times New Roman"/>
          <w:sz w:val="24"/>
          <w:szCs w:val="24"/>
          <w:lang w:eastAsia="it-IT"/>
        </w:rPr>
      </w:pPr>
      <w:r w:rsidRPr="000F6688">
        <w:rPr>
          <w:rFonts w:eastAsia="Times New Roman"/>
          <w:sz w:val="24"/>
          <w:szCs w:val="24"/>
          <w:lang w:eastAsia="it-IT"/>
        </w:rPr>
        <w:t>Nel caso di apparecchiatura classificata come rifiuto RAEE e successivamente ricondizionata dovrà essere conforme alla norma tecnica CEI EN 50614</w:t>
      </w:r>
      <w:r w:rsidR="009D702A">
        <w:rPr>
          <w:rFonts w:eastAsia="Times New Roman"/>
          <w:sz w:val="24"/>
          <w:szCs w:val="24"/>
          <w:lang w:eastAsia="it-IT"/>
        </w:rPr>
        <w:t>/</w:t>
      </w:r>
      <w:r w:rsidRPr="000F6688">
        <w:rPr>
          <w:rFonts w:eastAsia="Times New Roman"/>
          <w:sz w:val="24"/>
          <w:szCs w:val="24"/>
          <w:lang w:eastAsia="it-IT"/>
        </w:rPr>
        <w:t xml:space="preserve">2020, </w:t>
      </w:r>
    </w:p>
    <w:p w:rsidR="009D702A" w:rsidRPr="009D702A" w:rsidRDefault="009D702A" w:rsidP="009D702A">
      <w:pPr>
        <w:widowControl/>
        <w:numPr>
          <w:ilvl w:val="0"/>
          <w:numId w:val="36"/>
        </w:numPr>
        <w:autoSpaceDE/>
        <w:autoSpaceDN/>
        <w:adjustRightInd w:val="0"/>
        <w:rPr>
          <w:rFonts w:eastAsia="Times New Roman"/>
          <w:sz w:val="24"/>
          <w:szCs w:val="24"/>
          <w:lang w:eastAsia="it-IT"/>
        </w:rPr>
      </w:pPr>
      <w:r w:rsidRPr="009D702A">
        <w:rPr>
          <w:rFonts w:eastAsia="Times New Roman"/>
          <w:sz w:val="24"/>
          <w:szCs w:val="24"/>
          <w:lang w:eastAsia="it-IT"/>
        </w:rPr>
        <w:t>Per i dispositivi forniti con batterie nuove, originali e/o compatibili: dopo 300 cicli di carica completa devono avere, in uno stato di carica completa, una capacità residua pari ad almeno l'80 % della capacità nominale testata secondo la norma IEC 61960-3.</w:t>
      </w:r>
    </w:p>
    <w:p w:rsidR="009D702A" w:rsidRPr="009D702A" w:rsidRDefault="009D702A" w:rsidP="009D702A">
      <w:pPr>
        <w:widowControl/>
        <w:numPr>
          <w:ilvl w:val="0"/>
          <w:numId w:val="36"/>
        </w:numPr>
        <w:autoSpaceDE/>
        <w:autoSpaceDN/>
        <w:adjustRightInd w:val="0"/>
        <w:rPr>
          <w:rFonts w:eastAsia="Times New Roman"/>
          <w:sz w:val="24"/>
          <w:szCs w:val="24"/>
          <w:lang w:eastAsia="it-IT"/>
        </w:rPr>
      </w:pPr>
      <w:r w:rsidRPr="009D702A">
        <w:rPr>
          <w:rFonts w:eastAsia="Times New Roman"/>
          <w:sz w:val="24"/>
          <w:szCs w:val="24"/>
          <w:lang w:eastAsia="it-IT"/>
        </w:rPr>
        <w:t>Per i dispositivi forniti con batterie originarie, installate dai produttori dei dispositivi: devono avere uno stato di salute (State of Health – SoH) o una capacità massima pari o superiore all’85%.</w:t>
      </w:r>
    </w:p>
    <w:p w:rsidR="000F6688" w:rsidRPr="009D702A" w:rsidRDefault="000F6688" w:rsidP="009D702A">
      <w:pPr>
        <w:widowControl/>
        <w:autoSpaceDE/>
        <w:autoSpaceDN/>
        <w:adjustRightInd w:val="0"/>
        <w:ind w:left="720"/>
        <w:rPr>
          <w:rFonts w:eastAsia="Times New Roman"/>
          <w:sz w:val="24"/>
          <w:szCs w:val="24"/>
          <w:lang w:eastAsia="it-IT"/>
        </w:rPr>
      </w:pPr>
    </w:p>
    <w:p w:rsidR="000F6688" w:rsidRPr="000F6688" w:rsidRDefault="000F6688" w:rsidP="000F6688">
      <w:pPr>
        <w:widowControl/>
        <w:adjustRightInd w:val="0"/>
        <w:rPr>
          <w:rFonts w:eastAsia="Times New Roman"/>
          <w:sz w:val="24"/>
          <w:szCs w:val="24"/>
          <w:lang w:eastAsia="it-IT"/>
        </w:rPr>
      </w:pPr>
      <w:r w:rsidRPr="000F6688">
        <w:rPr>
          <w:rFonts w:eastAsia="Times New Roman"/>
          <w:sz w:val="24"/>
          <w:szCs w:val="24"/>
          <w:lang w:eastAsia="it-IT"/>
        </w:rPr>
        <w:t>I prodotti ricondizionati inseriti in capitolato, laddove non disponibili nelle quantità richieste, fermo restando il numero complessivo di unità dell’appalto e il rispetto della distribuzione di minimo il 10% (arrotondato al valore superiore) di prodotti ricondizionati, possono essere ridistribuiti tra le altre famiglie di prodotto preferibilmente seguendo le preferenze espresse in capitolato</w:t>
      </w:r>
    </w:p>
    <w:p w:rsidR="000F6688" w:rsidRPr="000F6688" w:rsidRDefault="000F6688" w:rsidP="000F6688">
      <w:pPr>
        <w:widowControl/>
        <w:adjustRightInd w:val="0"/>
        <w:rPr>
          <w:rFonts w:eastAsia="Times New Roman"/>
          <w:sz w:val="24"/>
          <w:szCs w:val="24"/>
          <w:lang w:eastAsia="it-IT"/>
        </w:rPr>
      </w:pPr>
      <w:r w:rsidRPr="000F6688">
        <w:rPr>
          <w:rFonts w:eastAsia="Times New Roman"/>
          <w:sz w:val="24"/>
          <w:szCs w:val="24"/>
          <w:lang w:eastAsia="it-IT"/>
        </w:rPr>
        <w:t>Laddove la differenza di distribuzione dovuta alla non disponibilità, fermo restando il valore a base d’asta, comportasse un eccessivo ribasso, lo stesso potrà essere compensato da un aumento del n° di prodotto nuovo o ricondizionato sempre nel rispetto della percentuale definita di minimo il 10%</w:t>
      </w:r>
    </w:p>
    <w:p w:rsidR="000F6688" w:rsidRDefault="000F6688" w:rsidP="000F6688">
      <w:pPr>
        <w:widowControl/>
        <w:autoSpaceDE/>
        <w:autoSpaceDN/>
        <w:ind w:left="709"/>
        <w:rPr>
          <w:rFonts w:eastAsia="Times New Roman"/>
          <w:iCs/>
          <w:sz w:val="24"/>
          <w:szCs w:val="24"/>
          <w:lang w:eastAsia="it-IT"/>
        </w:rPr>
      </w:pPr>
    </w:p>
    <w:p w:rsidR="00955258" w:rsidRPr="00F46F82" w:rsidRDefault="00955258" w:rsidP="00955258">
      <w:pPr>
        <w:tabs>
          <w:tab w:val="left" w:pos="687"/>
        </w:tabs>
        <w:spacing w:before="1"/>
        <w:rPr>
          <w:b/>
          <w:bCs/>
          <w:sz w:val="24"/>
        </w:rPr>
      </w:pPr>
      <w:r w:rsidRPr="00F46F82">
        <w:rPr>
          <w:b/>
          <w:bCs/>
          <w:sz w:val="24"/>
        </w:rPr>
        <w:t xml:space="preserve">Art. </w:t>
      </w:r>
      <w:r w:rsidR="000F6688">
        <w:rPr>
          <w:b/>
          <w:bCs/>
          <w:sz w:val="24"/>
        </w:rPr>
        <w:t>10</w:t>
      </w:r>
      <w:r>
        <w:rPr>
          <w:b/>
          <w:bCs/>
          <w:sz w:val="24"/>
        </w:rPr>
        <w:t xml:space="preserve"> -</w:t>
      </w:r>
      <w:r w:rsidRPr="00F46F82">
        <w:rPr>
          <w:b/>
          <w:bCs/>
          <w:sz w:val="24"/>
        </w:rPr>
        <w:t xml:space="preserve"> Pagamenti</w:t>
      </w:r>
    </w:p>
    <w:p w:rsidR="00955258" w:rsidRPr="000052A9" w:rsidRDefault="00955258" w:rsidP="00872438">
      <w:pPr>
        <w:tabs>
          <w:tab w:val="left" w:pos="687"/>
        </w:tabs>
        <w:spacing w:before="1"/>
        <w:rPr>
          <w:sz w:val="24"/>
        </w:rPr>
      </w:pPr>
      <w:r w:rsidRPr="000052A9">
        <w:rPr>
          <w:sz w:val="24"/>
        </w:rPr>
        <w:t>Il pagamento dell’importo contrattuale avverrà in un'unica soluzione al completamento dell’esecuzione dello stesso, a fronte del rilascio di regolare fattura elettronica e in seguito all’emissione del certificato di regolare esecuzione.</w:t>
      </w:r>
    </w:p>
    <w:p w:rsidR="00955258" w:rsidRPr="000052A9" w:rsidRDefault="00955258" w:rsidP="000052A9">
      <w:pPr>
        <w:pStyle w:val="Paragrafoelenco"/>
        <w:numPr>
          <w:ilvl w:val="0"/>
          <w:numId w:val="31"/>
        </w:numPr>
        <w:tabs>
          <w:tab w:val="left" w:pos="687"/>
        </w:tabs>
        <w:spacing w:before="1"/>
        <w:rPr>
          <w:sz w:val="24"/>
        </w:rPr>
      </w:pPr>
      <w:r w:rsidRPr="000052A9">
        <w:rPr>
          <w:sz w:val="24"/>
        </w:rPr>
        <w:t>Suddetto pagamento avverrà, salvo cause di forza maggiore (mancato rimborso da parte del Ministero) entro 60gg. dalla data di accettazione della fattura.</w:t>
      </w:r>
    </w:p>
    <w:p w:rsidR="00955258" w:rsidRDefault="00955258" w:rsidP="00955258">
      <w:pPr>
        <w:tabs>
          <w:tab w:val="left" w:pos="687"/>
        </w:tabs>
        <w:spacing w:before="1"/>
        <w:rPr>
          <w:b/>
          <w:bCs/>
          <w:sz w:val="24"/>
        </w:rPr>
      </w:pPr>
    </w:p>
    <w:p w:rsidR="000052A9" w:rsidRPr="00052E54" w:rsidRDefault="00955258" w:rsidP="00955258">
      <w:pPr>
        <w:tabs>
          <w:tab w:val="left" w:pos="687"/>
        </w:tabs>
        <w:spacing w:before="1"/>
        <w:rPr>
          <w:b/>
          <w:bCs/>
          <w:sz w:val="24"/>
        </w:rPr>
      </w:pPr>
      <w:r w:rsidRPr="00052E54">
        <w:rPr>
          <w:b/>
          <w:bCs/>
          <w:sz w:val="24"/>
        </w:rPr>
        <w:t>Art.</w:t>
      </w:r>
      <w:r w:rsidR="000F6688">
        <w:rPr>
          <w:b/>
          <w:bCs/>
          <w:sz w:val="24"/>
        </w:rPr>
        <w:t>11</w:t>
      </w:r>
      <w:r w:rsidRPr="00052E54">
        <w:rPr>
          <w:b/>
          <w:bCs/>
          <w:sz w:val="24"/>
        </w:rPr>
        <w:t xml:space="preserve"> – Pagamenti parziali in corso d’opera </w:t>
      </w:r>
    </w:p>
    <w:p w:rsidR="00955258" w:rsidRDefault="00460D78" w:rsidP="00955258">
      <w:pPr>
        <w:widowControl/>
        <w:autoSpaceDE/>
        <w:autoSpaceDN/>
        <w:ind w:left="720"/>
        <w:rPr>
          <w:rFonts w:eastAsia="Times New Roman"/>
          <w:iCs/>
          <w:sz w:val="24"/>
          <w:szCs w:val="24"/>
          <w:lang w:eastAsia="it-IT"/>
        </w:rPr>
      </w:pPr>
      <w:r>
        <w:rPr>
          <w:rFonts w:eastAsia="Times New Roman"/>
          <w:iCs/>
          <w:sz w:val="24"/>
          <w:szCs w:val="24"/>
          <w:lang w:eastAsia="it-IT"/>
        </w:rPr>
        <w:t>Non sono previsti pagamenti parziali in corso d’opera.</w:t>
      </w:r>
    </w:p>
    <w:p w:rsidR="00460D78" w:rsidRDefault="00460D78" w:rsidP="00955258">
      <w:pPr>
        <w:widowControl/>
        <w:autoSpaceDE/>
        <w:autoSpaceDN/>
        <w:ind w:left="720"/>
        <w:rPr>
          <w:rFonts w:eastAsia="Times New Roman"/>
          <w:iCs/>
          <w:sz w:val="24"/>
          <w:szCs w:val="24"/>
          <w:lang w:eastAsia="it-IT"/>
        </w:rPr>
      </w:pPr>
      <w:r>
        <w:rPr>
          <w:rFonts w:eastAsia="Times New Roman"/>
          <w:iCs/>
          <w:sz w:val="24"/>
          <w:szCs w:val="24"/>
          <w:lang w:eastAsia="it-IT"/>
        </w:rPr>
        <w:t>Il pagamento avverrà nei modi descritti solo al termine delle prestazione previo rilascio di certificazione di conformità/certificato di regolare esecuzione</w:t>
      </w:r>
    </w:p>
    <w:p w:rsidR="00460D78" w:rsidRPr="00955258" w:rsidRDefault="00460D78" w:rsidP="00955258">
      <w:pPr>
        <w:widowControl/>
        <w:autoSpaceDE/>
        <w:autoSpaceDN/>
        <w:ind w:left="720"/>
        <w:rPr>
          <w:rFonts w:eastAsia="Times New Roman"/>
          <w:iCs/>
          <w:sz w:val="24"/>
          <w:szCs w:val="24"/>
          <w:lang w:eastAsia="it-IT"/>
        </w:rPr>
      </w:pPr>
    </w:p>
    <w:p w:rsidR="00955258" w:rsidRPr="00955258" w:rsidRDefault="000052A9" w:rsidP="00872438">
      <w:pPr>
        <w:widowControl/>
        <w:autoSpaceDE/>
        <w:autoSpaceDN/>
        <w:rPr>
          <w:rFonts w:eastAsia="Times New Roman"/>
          <w:b/>
          <w:bCs/>
          <w:iCs/>
          <w:sz w:val="24"/>
          <w:szCs w:val="24"/>
          <w:lang w:eastAsia="it-IT"/>
        </w:rPr>
      </w:pPr>
      <w:r>
        <w:rPr>
          <w:rFonts w:eastAsia="Times New Roman"/>
          <w:b/>
          <w:bCs/>
          <w:iCs/>
          <w:sz w:val="24"/>
          <w:szCs w:val="24"/>
          <w:lang w:eastAsia="it-IT"/>
        </w:rPr>
        <w:lastRenderedPageBreak/>
        <w:t>Art. 1</w:t>
      </w:r>
      <w:r w:rsidR="000F6688">
        <w:rPr>
          <w:rFonts w:eastAsia="Times New Roman"/>
          <w:b/>
          <w:bCs/>
          <w:iCs/>
          <w:sz w:val="24"/>
          <w:szCs w:val="24"/>
          <w:lang w:eastAsia="it-IT"/>
        </w:rPr>
        <w:t>2</w:t>
      </w:r>
      <w:r>
        <w:rPr>
          <w:rFonts w:eastAsia="Times New Roman"/>
          <w:b/>
          <w:bCs/>
          <w:iCs/>
          <w:sz w:val="24"/>
          <w:szCs w:val="24"/>
          <w:lang w:eastAsia="it-IT"/>
        </w:rPr>
        <w:t xml:space="preserve"> - </w:t>
      </w:r>
      <w:r w:rsidR="00955258" w:rsidRPr="00955258">
        <w:rPr>
          <w:rFonts w:eastAsia="Times New Roman"/>
          <w:b/>
          <w:bCs/>
          <w:iCs/>
          <w:sz w:val="24"/>
          <w:szCs w:val="24"/>
          <w:lang w:eastAsia="it-IT"/>
        </w:rPr>
        <w:t xml:space="preserve">Disciplina dell’avvalimento </w:t>
      </w:r>
    </w:p>
    <w:p w:rsidR="00955258" w:rsidRPr="00955258" w:rsidRDefault="00955258" w:rsidP="00872438">
      <w:pPr>
        <w:widowControl/>
        <w:autoSpaceDE/>
        <w:autoSpaceDN/>
        <w:rPr>
          <w:rFonts w:eastAsia="Times New Roman"/>
          <w:iCs/>
          <w:sz w:val="24"/>
          <w:szCs w:val="24"/>
          <w:lang w:eastAsia="it-IT"/>
        </w:rPr>
      </w:pPr>
      <w:r w:rsidRPr="00955258">
        <w:rPr>
          <w:rFonts w:eastAsia="Times New Roman"/>
          <w:iCs/>
          <w:sz w:val="24"/>
          <w:szCs w:val="24"/>
          <w:lang w:eastAsia="it-IT"/>
        </w:rPr>
        <w:t>È vietata la partecipazione alla procedura in forma di Avvalimento, anche se costituito prima dell’invio dell’offerta, se non espressamente comunicato e accettato dalla stazione appaltante</w:t>
      </w:r>
    </w:p>
    <w:p w:rsidR="00955258" w:rsidRPr="00955258" w:rsidRDefault="00955258" w:rsidP="00872438">
      <w:pPr>
        <w:widowControl/>
        <w:autoSpaceDE/>
        <w:autoSpaceDN/>
        <w:rPr>
          <w:rFonts w:eastAsia="Times New Roman"/>
          <w:iCs/>
          <w:sz w:val="24"/>
          <w:szCs w:val="24"/>
          <w:lang w:eastAsia="it-IT"/>
        </w:rPr>
      </w:pPr>
      <w:r w:rsidRPr="00955258">
        <w:rPr>
          <w:rFonts w:eastAsia="Times New Roman"/>
          <w:iCs/>
          <w:sz w:val="24"/>
          <w:szCs w:val="24"/>
          <w:lang w:eastAsia="it-IT"/>
        </w:rPr>
        <w:t>In caso di avvalimento comunicato e accettato, saranno comunque da eseguire a carico dell’affidatario, con esclusione quindi della ditta ausiliaria, le forniture di merce e tutti i servizi di consegna installazione e messa in opera delle attrezzature fornite, nonché i relativi servizi (adattamenti edilizi) ad essa connessi.</w:t>
      </w:r>
    </w:p>
    <w:p w:rsidR="00955258" w:rsidRPr="00955258" w:rsidRDefault="00955258" w:rsidP="00955258">
      <w:pPr>
        <w:widowControl/>
        <w:autoSpaceDE/>
        <w:autoSpaceDN/>
        <w:rPr>
          <w:rFonts w:eastAsia="Times New Roman"/>
          <w:iCs/>
          <w:sz w:val="20"/>
          <w:szCs w:val="20"/>
          <w:lang w:eastAsia="it-IT"/>
        </w:rPr>
      </w:pPr>
    </w:p>
    <w:p w:rsidR="00955258" w:rsidRPr="00955258" w:rsidRDefault="000052A9" w:rsidP="00872438">
      <w:pPr>
        <w:widowControl/>
        <w:autoSpaceDE/>
        <w:autoSpaceDN/>
        <w:rPr>
          <w:rFonts w:eastAsia="Times New Roman"/>
          <w:b/>
          <w:bCs/>
          <w:iCs/>
          <w:sz w:val="24"/>
          <w:szCs w:val="24"/>
          <w:lang w:eastAsia="it-IT"/>
        </w:rPr>
      </w:pPr>
      <w:r>
        <w:rPr>
          <w:rFonts w:eastAsia="Times New Roman"/>
          <w:b/>
          <w:bCs/>
          <w:iCs/>
          <w:sz w:val="24"/>
          <w:szCs w:val="24"/>
          <w:lang w:eastAsia="it-IT"/>
        </w:rPr>
        <w:t>Art. 1</w:t>
      </w:r>
      <w:r w:rsidR="000F6688">
        <w:rPr>
          <w:rFonts w:eastAsia="Times New Roman"/>
          <w:b/>
          <w:bCs/>
          <w:iCs/>
          <w:sz w:val="24"/>
          <w:szCs w:val="24"/>
          <w:lang w:eastAsia="it-IT"/>
        </w:rPr>
        <w:t>3</w:t>
      </w:r>
      <w:r>
        <w:rPr>
          <w:rFonts w:eastAsia="Times New Roman"/>
          <w:b/>
          <w:bCs/>
          <w:iCs/>
          <w:sz w:val="24"/>
          <w:szCs w:val="24"/>
          <w:lang w:eastAsia="it-IT"/>
        </w:rPr>
        <w:t xml:space="preserve"> - </w:t>
      </w:r>
      <w:r w:rsidR="00955258" w:rsidRPr="00955258">
        <w:rPr>
          <w:rFonts w:eastAsia="Times New Roman"/>
          <w:b/>
          <w:bCs/>
          <w:iCs/>
          <w:sz w:val="24"/>
          <w:szCs w:val="24"/>
          <w:lang w:eastAsia="it-IT"/>
        </w:rPr>
        <w:t>Disciplina del subappalto</w:t>
      </w:r>
    </w:p>
    <w:p w:rsidR="00955258" w:rsidRPr="00955258" w:rsidRDefault="00955258" w:rsidP="00872438">
      <w:pPr>
        <w:widowControl/>
        <w:autoSpaceDE/>
        <w:autoSpaceDN/>
        <w:rPr>
          <w:rFonts w:eastAsia="Times New Roman"/>
          <w:sz w:val="24"/>
          <w:szCs w:val="24"/>
          <w:lang w:eastAsia="it-IT"/>
        </w:rPr>
      </w:pPr>
      <w:r w:rsidRPr="00955258">
        <w:rPr>
          <w:rFonts w:eastAsia="Times New Roman"/>
          <w:sz w:val="24"/>
          <w:szCs w:val="24"/>
          <w:lang w:eastAsia="it-IT"/>
        </w:rPr>
        <w:t>Ai sensi dell’art. 119 comma 2 del Dlgs. 36/2023, SONO OBBLIGATORIAMENTE DA ESEGUIRE A CURA DELL’AGGIUDICATARIO tutti gli eventuali lavori di piccoli adattamenti edilizi oggetto del contratto, nonché tutti i servizi di installazione e montaggio dei prodotti forniti, in ragione delle specifiche caratteristiche dell’appalto, ivi comprese quelle di cui all’articolo 104, comma 11, del Dlgs. 36/2023.</w:t>
      </w:r>
    </w:p>
    <w:p w:rsidR="00955258" w:rsidRPr="00955258" w:rsidRDefault="00955258" w:rsidP="00872438">
      <w:pPr>
        <w:widowControl/>
        <w:autoSpaceDE/>
        <w:autoSpaceDN/>
        <w:rPr>
          <w:rFonts w:eastAsia="Times New Roman"/>
          <w:sz w:val="24"/>
          <w:szCs w:val="24"/>
          <w:lang w:eastAsia="it-IT"/>
        </w:rPr>
      </w:pPr>
      <w:r w:rsidRPr="00955258">
        <w:rPr>
          <w:rFonts w:eastAsia="Times New Roman"/>
          <w:sz w:val="24"/>
          <w:szCs w:val="24"/>
          <w:lang w:eastAsia="it-IT"/>
        </w:rPr>
        <w:t xml:space="preserve">Una eventuale comunicazione di subappalto contestuale all’offerta, </w:t>
      </w:r>
      <w:bookmarkStart w:id="3" w:name="_Hlk145269405"/>
      <w:r w:rsidRPr="00955258">
        <w:rPr>
          <w:rFonts w:eastAsia="Times New Roman"/>
          <w:sz w:val="24"/>
          <w:szCs w:val="24"/>
          <w:lang w:eastAsia="it-IT"/>
        </w:rPr>
        <w:t>che comprendesse quanto esplicitamente indicato a carico dell’operatore affidatario</w:t>
      </w:r>
      <w:bookmarkEnd w:id="3"/>
      <w:r w:rsidRPr="00955258">
        <w:rPr>
          <w:rFonts w:eastAsia="Times New Roman"/>
          <w:sz w:val="24"/>
          <w:szCs w:val="24"/>
          <w:lang w:eastAsia="it-IT"/>
        </w:rPr>
        <w:t>, comporterà il rifiuto automatico dell’offerta stessa.</w:t>
      </w:r>
    </w:p>
    <w:p w:rsidR="00955258" w:rsidRPr="00955258" w:rsidRDefault="00955258" w:rsidP="00872438">
      <w:pPr>
        <w:widowControl/>
        <w:autoSpaceDE/>
        <w:autoSpaceDN/>
        <w:rPr>
          <w:rFonts w:eastAsia="Times New Roman"/>
          <w:sz w:val="24"/>
          <w:szCs w:val="24"/>
          <w:lang w:eastAsia="it-IT"/>
        </w:rPr>
      </w:pPr>
      <w:r w:rsidRPr="00955258">
        <w:rPr>
          <w:rFonts w:eastAsia="Times New Roman"/>
          <w:sz w:val="24"/>
          <w:szCs w:val="24"/>
          <w:lang w:eastAsia="it-IT"/>
        </w:rPr>
        <w:t>Una eventuale comunicazione di subappalto successivamente all’offerta, che comprendesse quanto esplicitamente indicato a carico dell’operatore affidatario, comporterà la rescissione immediata del contratto con escussione della eventuale garanzia finale.</w:t>
      </w:r>
    </w:p>
    <w:p w:rsidR="00955258" w:rsidRDefault="00955258" w:rsidP="00872438">
      <w:pPr>
        <w:widowControl/>
        <w:autoSpaceDE/>
        <w:autoSpaceDN/>
        <w:rPr>
          <w:rFonts w:eastAsia="Times New Roman"/>
          <w:sz w:val="24"/>
          <w:szCs w:val="24"/>
          <w:lang w:eastAsia="it-IT"/>
        </w:rPr>
      </w:pPr>
      <w:r w:rsidRPr="00955258">
        <w:rPr>
          <w:rFonts w:eastAsia="Times New Roman"/>
          <w:sz w:val="24"/>
          <w:szCs w:val="24"/>
          <w:lang w:eastAsia="it-IT"/>
        </w:rPr>
        <w:t>Solo in casi di impossibilità oggettiva dell’operatore economico, adeguatamente motivata e documentata, a fronte di impegno scritto di assunzione di responsabilità da parte dell’operatore economico affidatario sulla esecuzione del sub appalto e sul controllo dello stesso, e a condizione che non si vengano a configurare ulteriori impegni o carichi di lavoro da parte della scuola, sarà possibile, a insindacabile giudizio della scuola, concedere la possibilità di sub appaltare ESCLUSIVAMENTE la parte relativa agli eventuali adattamenti edilizi occorrenti.</w:t>
      </w:r>
    </w:p>
    <w:p w:rsidR="00872438" w:rsidRDefault="00872438" w:rsidP="00872438">
      <w:pPr>
        <w:widowControl/>
        <w:autoSpaceDE/>
        <w:autoSpaceDN/>
        <w:rPr>
          <w:rFonts w:eastAsia="Times New Roman"/>
          <w:sz w:val="24"/>
          <w:szCs w:val="24"/>
          <w:lang w:eastAsia="it-IT"/>
        </w:rPr>
      </w:pPr>
    </w:p>
    <w:p w:rsidR="00955258" w:rsidRPr="00955258" w:rsidRDefault="000052A9" w:rsidP="00872438">
      <w:pPr>
        <w:widowControl/>
        <w:autoSpaceDE/>
        <w:autoSpaceDN/>
        <w:rPr>
          <w:rFonts w:eastAsia="Times New Roman"/>
          <w:b/>
          <w:bCs/>
          <w:sz w:val="24"/>
          <w:szCs w:val="24"/>
          <w:lang w:eastAsia="it-IT"/>
        </w:rPr>
      </w:pPr>
      <w:r w:rsidRPr="000052A9">
        <w:rPr>
          <w:rFonts w:eastAsia="Times New Roman"/>
          <w:b/>
          <w:bCs/>
          <w:sz w:val="24"/>
          <w:szCs w:val="24"/>
          <w:lang w:eastAsia="it-IT"/>
        </w:rPr>
        <w:t>Art. 1</w:t>
      </w:r>
      <w:r w:rsidR="000F6688">
        <w:rPr>
          <w:rFonts w:eastAsia="Times New Roman"/>
          <w:b/>
          <w:bCs/>
          <w:sz w:val="24"/>
          <w:szCs w:val="24"/>
          <w:lang w:eastAsia="it-IT"/>
        </w:rPr>
        <w:t>4</w:t>
      </w:r>
      <w:r w:rsidRPr="000052A9">
        <w:rPr>
          <w:rFonts w:eastAsia="Times New Roman"/>
          <w:b/>
          <w:bCs/>
          <w:sz w:val="24"/>
          <w:szCs w:val="24"/>
          <w:lang w:eastAsia="it-IT"/>
        </w:rPr>
        <w:t xml:space="preserve"> - </w:t>
      </w:r>
      <w:r w:rsidR="00955258" w:rsidRPr="00955258">
        <w:rPr>
          <w:rFonts w:eastAsia="Times New Roman"/>
          <w:b/>
          <w:bCs/>
          <w:sz w:val="24"/>
          <w:szCs w:val="24"/>
          <w:lang w:eastAsia="it-IT"/>
        </w:rPr>
        <w:t>Revisione dei prezzi</w:t>
      </w:r>
    </w:p>
    <w:p w:rsidR="00955258" w:rsidRPr="00955258" w:rsidRDefault="00955258" w:rsidP="00872438">
      <w:pPr>
        <w:widowControl/>
        <w:autoSpaceDE/>
        <w:autoSpaceDN/>
        <w:rPr>
          <w:rFonts w:eastAsia="Times New Roman"/>
          <w:i/>
          <w:sz w:val="24"/>
          <w:szCs w:val="24"/>
          <w:lang w:eastAsia="it-IT"/>
        </w:rPr>
      </w:pPr>
      <w:r w:rsidRPr="00955258">
        <w:rPr>
          <w:rFonts w:eastAsia="Times New Roman"/>
          <w:iCs/>
          <w:sz w:val="24"/>
          <w:szCs w:val="24"/>
          <w:lang w:eastAsia="it-IT"/>
        </w:rPr>
        <w:t xml:space="preserve">La revisione dei prezzi, in conformità con l’art. 60 del Dlgs 36/2023, potrà essere richiesta dall’operatore economico esclusivamente in caso di aumento pari o superiore al 5% rispetto all’anno solare in cui è stata presentata offerta, e con riferimento esclusivo ai costi così come desunti dal comma 3 lettera b) del già menzionato articolo. </w:t>
      </w:r>
    </w:p>
    <w:p w:rsidR="00955258" w:rsidRDefault="00955258" w:rsidP="00872438">
      <w:pPr>
        <w:widowControl/>
        <w:autoSpaceDE/>
        <w:autoSpaceDN/>
        <w:rPr>
          <w:rFonts w:eastAsia="Times New Roman"/>
          <w:iCs/>
          <w:sz w:val="24"/>
          <w:szCs w:val="24"/>
          <w:lang w:eastAsia="it-IT"/>
        </w:rPr>
      </w:pPr>
      <w:r w:rsidRPr="00955258">
        <w:rPr>
          <w:rFonts w:eastAsia="Times New Roman"/>
          <w:iCs/>
          <w:sz w:val="24"/>
          <w:szCs w:val="24"/>
          <w:lang w:eastAsia="it-IT"/>
        </w:rPr>
        <w:t xml:space="preserve">La revisione non è automatica e dovrà essere esplicitamente e motivatamente richiesta dall’operatore economico. La revisione sarà concessa esclusivamente per le disponibilità nei limiti delle disposizioni di cui al comma 5 lettera a) b) c) dell’articolo 60. </w:t>
      </w:r>
    </w:p>
    <w:p w:rsidR="00460D78" w:rsidRPr="00460D78" w:rsidRDefault="00460D78" w:rsidP="00872438">
      <w:pPr>
        <w:widowControl/>
        <w:autoSpaceDE/>
        <w:autoSpaceDN/>
        <w:rPr>
          <w:rFonts w:eastAsia="Times New Roman"/>
          <w:iCs/>
          <w:sz w:val="24"/>
          <w:szCs w:val="24"/>
          <w:lang w:eastAsia="it-IT"/>
        </w:rPr>
      </w:pPr>
      <w:r w:rsidRPr="00460D78">
        <w:rPr>
          <w:rFonts w:eastAsia="Times New Roman"/>
          <w:iCs/>
          <w:sz w:val="24"/>
          <w:szCs w:val="24"/>
          <w:lang w:eastAsia="it-IT"/>
        </w:rPr>
        <w:t>Nessuna revisione sarà concessa in caso di aumento delle materie prime o del prodotto alla produzione</w:t>
      </w:r>
    </w:p>
    <w:p w:rsidR="000052A9" w:rsidRPr="00955258" w:rsidRDefault="000052A9" w:rsidP="000052A9">
      <w:pPr>
        <w:widowControl/>
        <w:autoSpaceDE/>
        <w:autoSpaceDN/>
        <w:ind w:left="1080"/>
        <w:rPr>
          <w:rFonts w:eastAsia="Times New Roman"/>
          <w:i/>
          <w:sz w:val="24"/>
          <w:szCs w:val="24"/>
          <w:lang w:eastAsia="it-IT"/>
        </w:rPr>
      </w:pPr>
    </w:p>
    <w:p w:rsidR="00955258" w:rsidRPr="00955258" w:rsidRDefault="005731D3" w:rsidP="00872438">
      <w:pPr>
        <w:widowControl/>
        <w:autoSpaceDE/>
        <w:autoSpaceDN/>
        <w:rPr>
          <w:rFonts w:eastAsia="Times New Roman"/>
          <w:iCs/>
          <w:sz w:val="24"/>
          <w:szCs w:val="24"/>
          <w:lang w:eastAsia="it-IT"/>
        </w:rPr>
      </w:pPr>
      <w:bookmarkStart w:id="4" w:name="_Hlk145571787"/>
      <w:r>
        <w:rPr>
          <w:rFonts w:eastAsia="Times New Roman"/>
          <w:b/>
          <w:sz w:val="24"/>
          <w:szCs w:val="24"/>
          <w:lang w:eastAsia="it-IT"/>
        </w:rPr>
        <w:t>Art. 1</w:t>
      </w:r>
      <w:r w:rsidR="000F6688">
        <w:rPr>
          <w:rFonts w:eastAsia="Times New Roman"/>
          <w:b/>
          <w:sz w:val="24"/>
          <w:szCs w:val="24"/>
          <w:lang w:eastAsia="it-IT"/>
        </w:rPr>
        <w:t>5</w:t>
      </w:r>
      <w:r>
        <w:rPr>
          <w:rFonts w:eastAsia="Times New Roman"/>
          <w:b/>
          <w:sz w:val="24"/>
          <w:szCs w:val="24"/>
          <w:lang w:eastAsia="it-IT"/>
        </w:rPr>
        <w:t xml:space="preserve"> – </w:t>
      </w:r>
      <w:r>
        <w:rPr>
          <w:rFonts w:eastAsia="Times New Roman"/>
          <w:b/>
          <w:bCs/>
          <w:iCs/>
          <w:sz w:val="24"/>
          <w:szCs w:val="24"/>
          <w:lang w:eastAsia="it-IT"/>
        </w:rPr>
        <w:t xml:space="preserve">Ulteriori </w:t>
      </w:r>
      <w:r w:rsidR="00955258" w:rsidRPr="00955258">
        <w:rPr>
          <w:rFonts w:eastAsia="Times New Roman"/>
          <w:b/>
          <w:sz w:val="24"/>
          <w:szCs w:val="24"/>
          <w:lang w:eastAsia="it-IT"/>
        </w:rPr>
        <w:t xml:space="preserve">condizioni da rispettare </w:t>
      </w:r>
    </w:p>
    <w:bookmarkEnd w:id="4"/>
    <w:p w:rsidR="00955258" w:rsidRPr="00955258" w:rsidRDefault="00955258" w:rsidP="00872438">
      <w:pPr>
        <w:widowControl/>
        <w:autoSpaceDE/>
        <w:autoSpaceDN/>
        <w:rPr>
          <w:rFonts w:eastAsia="Times New Roman"/>
          <w:iCs/>
          <w:color w:val="FF0000"/>
          <w:sz w:val="24"/>
          <w:szCs w:val="24"/>
          <w:lang w:eastAsia="it-IT"/>
        </w:rPr>
      </w:pPr>
      <w:r w:rsidRPr="00955258">
        <w:rPr>
          <w:rFonts w:eastAsia="Times New Roman"/>
          <w:iCs/>
          <w:sz w:val="24"/>
          <w:szCs w:val="24"/>
          <w:lang w:eastAsia="it-IT"/>
        </w:rPr>
        <w:t xml:space="preserve">La stazione appaltante si riserva di valutare, successivamente alla stipula, ove non fosse possibile reperire i prodotti offerti, su documentata relazione dell’operatore economico, prodotti alternativi, di </w:t>
      </w:r>
      <w:r w:rsidRPr="00955258">
        <w:rPr>
          <w:rFonts w:eastAsia="Times New Roman"/>
          <w:b/>
          <w:iCs/>
          <w:sz w:val="24"/>
          <w:szCs w:val="24"/>
          <w:u w:val="single"/>
          <w:lang w:eastAsia="it-IT"/>
        </w:rPr>
        <w:t>primaria casa internazionale</w:t>
      </w:r>
      <w:r w:rsidRPr="00955258">
        <w:rPr>
          <w:rFonts w:eastAsia="Times New Roman"/>
          <w:iCs/>
          <w:sz w:val="24"/>
          <w:szCs w:val="24"/>
          <w:lang w:eastAsia="it-IT"/>
        </w:rPr>
        <w:t xml:space="preserve">, che devono essere fornite delle caratteristiche tecniche funzionali minime indicate nel capitolato o superiori. </w:t>
      </w:r>
    </w:p>
    <w:p w:rsidR="00955258" w:rsidRPr="00955258" w:rsidRDefault="00955258" w:rsidP="00872438">
      <w:pPr>
        <w:widowControl/>
        <w:autoSpaceDE/>
        <w:autoSpaceDN/>
        <w:rPr>
          <w:rFonts w:eastAsia="Times New Roman"/>
          <w:iCs/>
          <w:sz w:val="24"/>
          <w:szCs w:val="24"/>
          <w:lang w:eastAsia="it-IT"/>
        </w:rPr>
      </w:pPr>
      <w:r w:rsidRPr="00955258">
        <w:rPr>
          <w:rFonts w:eastAsia="Times New Roman"/>
          <w:iCs/>
          <w:sz w:val="24"/>
          <w:szCs w:val="24"/>
          <w:lang w:eastAsia="it-IT"/>
        </w:rPr>
        <w:t>Tutte le apparecchiature devono essere obbligatoriamente in regola con la normativa riguardante la sicurezza nei luoghi di lavoro (L.81/08) e con le norme sulla sicurezza e affidabilità degli impianti (L.37/08);</w:t>
      </w:r>
    </w:p>
    <w:p w:rsidR="00955258" w:rsidRPr="00955258" w:rsidRDefault="00955258" w:rsidP="00872438">
      <w:pPr>
        <w:widowControl/>
        <w:autoSpaceDE/>
        <w:autoSpaceDN/>
        <w:contextualSpacing/>
        <w:rPr>
          <w:rFonts w:eastAsia="Times New Roman"/>
          <w:iCs/>
          <w:sz w:val="24"/>
          <w:szCs w:val="24"/>
          <w:lang w:eastAsia="it-IT"/>
        </w:rPr>
      </w:pPr>
      <w:r w:rsidRPr="00955258">
        <w:rPr>
          <w:rFonts w:eastAsia="Times New Roman"/>
          <w:iCs/>
          <w:sz w:val="24"/>
          <w:szCs w:val="24"/>
          <w:lang w:eastAsia="it-IT"/>
        </w:rPr>
        <w:lastRenderedPageBreak/>
        <w:t xml:space="preserve">Tutte le apparecchiature elettriche ed elettroniche, ai sensi della circolare MEF-RGS n. 33 del 13 ottobre 2022, dovranno rispettare il principio di non arrecare danno significativo agli obiettivi ambientali ai sensi dell’articolo 17 del regolamento (UE)2020/852 (DNSH). Le apparecchiature saranno ritenute conformi se in possesso di un pertinente </w:t>
      </w:r>
      <w:r w:rsidRPr="00955258">
        <w:rPr>
          <w:rFonts w:eastAsia="Times New Roman"/>
          <w:b/>
          <w:bCs/>
          <w:iCs/>
          <w:sz w:val="24"/>
          <w:szCs w:val="24"/>
          <w:lang w:eastAsia="it-IT"/>
        </w:rPr>
        <w:t>marchio ecologico di tipo I</w:t>
      </w:r>
      <w:r w:rsidRPr="00955258">
        <w:rPr>
          <w:rFonts w:eastAsia="Times New Roman"/>
          <w:iCs/>
          <w:sz w:val="24"/>
          <w:szCs w:val="24"/>
          <w:lang w:eastAsia="it-IT"/>
        </w:rPr>
        <w:t xml:space="preserve"> e di una </w:t>
      </w:r>
      <w:r w:rsidRPr="00955258">
        <w:rPr>
          <w:rFonts w:eastAsia="Times New Roman"/>
          <w:b/>
          <w:bCs/>
          <w:iCs/>
          <w:sz w:val="24"/>
          <w:szCs w:val="24"/>
          <w:lang w:eastAsia="it-IT"/>
        </w:rPr>
        <w:t>etichetta energetica valida</w:t>
      </w:r>
      <w:r w:rsidRPr="00955258">
        <w:rPr>
          <w:rFonts w:eastAsia="Times New Roman"/>
          <w:iCs/>
          <w:sz w:val="24"/>
          <w:szCs w:val="24"/>
          <w:lang w:eastAsia="it-IT"/>
        </w:rPr>
        <w:t xml:space="preserve"> rilasciata ai sensi del regolamento (UE) 2017/1369, mentre l’offerente dovrà fornire l’iscrizione alla piattaforma RAEE, in qualità di produttore e/o distributore.</w:t>
      </w:r>
    </w:p>
    <w:p w:rsidR="00955258" w:rsidRPr="00955258" w:rsidRDefault="00955258" w:rsidP="00872438">
      <w:pPr>
        <w:widowControl/>
        <w:autoSpaceDE/>
        <w:autoSpaceDN/>
        <w:contextualSpacing/>
        <w:rPr>
          <w:rFonts w:eastAsia="Times New Roman"/>
          <w:iCs/>
          <w:sz w:val="24"/>
          <w:szCs w:val="24"/>
          <w:lang w:eastAsia="it-IT"/>
        </w:rPr>
      </w:pPr>
      <w:r w:rsidRPr="00955258">
        <w:rPr>
          <w:rFonts w:eastAsia="Times New Roman"/>
          <w:iCs/>
          <w:sz w:val="24"/>
          <w:szCs w:val="24"/>
          <w:lang w:eastAsia="it-IT"/>
        </w:rPr>
        <w:t>Ove fossero ricompresi, tutti i materiali forniti dovranno rispettare la relativa normativa CAM</w:t>
      </w:r>
    </w:p>
    <w:p w:rsidR="00955258" w:rsidRPr="00955258" w:rsidRDefault="00955258" w:rsidP="00955258">
      <w:pPr>
        <w:widowControl/>
        <w:autoSpaceDE/>
        <w:autoSpaceDN/>
        <w:rPr>
          <w:rFonts w:eastAsia="Times New Roman"/>
          <w:sz w:val="24"/>
          <w:szCs w:val="24"/>
          <w:lang w:eastAsia="it-IT"/>
        </w:rPr>
      </w:pPr>
    </w:p>
    <w:p w:rsidR="00955258" w:rsidRPr="00955258" w:rsidRDefault="005731D3" w:rsidP="00872438">
      <w:pPr>
        <w:widowControl/>
        <w:autoSpaceDE/>
        <w:autoSpaceDN/>
        <w:rPr>
          <w:rFonts w:eastAsia="Times New Roman"/>
          <w:b/>
          <w:bCs/>
          <w:iCs/>
          <w:sz w:val="24"/>
          <w:szCs w:val="24"/>
          <w:lang w:eastAsia="it-IT"/>
        </w:rPr>
      </w:pPr>
      <w:bookmarkStart w:id="5" w:name="_Hlk161407727"/>
      <w:r>
        <w:rPr>
          <w:rFonts w:eastAsia="Times New Roman"/>
          <w:b/>
          <w:bCs/>
          <w:iCs/>
          <w:sz w:val="24"/>
          <w:szCs w:val="24"/>
          <w:lang w:eastAsia="it-IT"/>
        </w:rPr>
        <w:t>Art. 1</w:t>
      </w:r>
      <w:r w:rsidR="000F6688">
        <w:rPr>
          <w:rFonts w:eastAsia="Times New Roman"/>
          <w:b/>
          <w:bCs/>
          <w:iCs/>
          <w:sz w:val="24"/>
          <w:szCs w:val="24"/>
          <w:lang w:eastAsia="it-IT"/>
        </w:rPr>
        <w:t>6</w:t>
      </w:r>
      <w:r>
        <w:rPr>
          <w:rFonts w:eastAsia="Times New Roman"/>
          <w:b/>
          <w:bCs/>
          <w:iCs/>
          <w:sz w:val="24"/>
          <w:szCs w:val="24"/>
          <w:lang w:eastAsia="it-IT"/>
        </w:rPr>
        <w:t xml:space="preserve"> - </w:t>
      </w:r>
      <w:r w:rsidR="00955258" w:rsidRPr="00955258">
        <w:rPr>
          <w:rFonts w:eastAsia="Times New Roman"/>
          <w:b/>
          <w:bCs/>
          <w:iCs/>
          <w:sz w:val="24"/>
          <w:szCs w:val="24"/>
          <w:lang w:eastAsia="it-IT"/>
        </w:rPr>
        <w:t>Cause di risoluzione anticipata</w:t>
      </w:r>
    </w:p>
    <w:p w:rsidR="00955258" w:rsidRPr="00955258" w:rsidRDefault="00955258" w:rsidP="00872438">
      <w:pPr>
        <w:widowControl/>
        <w:autoSpaceDE/>
        <w:autoSpaceDN/>
        <w:rPr>
          <w:rFonts w:eastAsia="Times New Roman"/>
          <w:iCs/>
          <w:sz w:val="24"/>
          <w:szCs w:val="24"/>
          <w:lang w:eastAsia="it-IT"/>
        </w:rPr>
      </w:pPr>
      <w:r w:rsidRPr="00955258">
        <w:rPr>
          <w:rFonts w:eastAsia="Times New Roman"/>
          <w:iCs/>
          <w:sz w:val="24"/>
          <w:szCs w:val="24"/>
          <w:lang w:eastAsia="it-IT"/>
        </w:rPr>
        <w:t xml:space="preserve">Il venire meno, successivamente all'aggiudicazione o comunque durante l'esecuzione della prestazione, dei requisiti prescritti nel presente invito ai fini della prequalificazione degli offerenti, determina la risoluzione anticipata del rapporto, salva ed impregiudicata ogni pretesa risarcitoria della Amministrazione. </w:t>
      </w:r>
    </w:p>
    <w:p w:rsidR="00955258" w:rsidRPr="00955258" w:rsidRDefault="00955258" w:rsidP="00872438">
      <w:pPr>
        <w:widowControl/>
        <w:autoSpaceDE/>
        <w:autoSpaceDN/>
        <w:rPr>
          <w:rFonts w:eastAsia="Times New Roman"/>
          <w:iCs/>
          <w:sz w:val="24"/>
          <w:szCs w:val="24"/>
          <w:lang w:eastAsia="it-IT"/>
        </w:rPr>
      </w:pPr>
      <w:r w:rsidRPr="00955258">
        <w:rPr>
          <w:rFonts w:eastAsia="Times New Roman"/>
          <w:iCs/>
          <w:sz w:val="24"/>
          <w:szCs w:val="24"/>
          <w:lang w:eastAsia="it-IT"/>
        </w:rPr>
        <w:t xml:space="preserve">Causano, altresì, la risoluzione anticipata del rapporto gravi inadempienze </w:t>
      </w:r>
      <w:r w:rsidR="005731D3">
        <w:rPr>
          <w:rFonts w:eastAsia="Times New Roman"/>
          <w:iCs/>
          <w:sz w:val="24"/>
          <w:szCs w:val="24"/>
          <w:lang w:eastAsia="it-IT"/>
        </w:rPr>
        <w:t>d</w:t>
      </w:r>
      <w:r w:rsidRPr="00955258">
        <w:rPr>
          <w:rFonts w:eastAsia="Times New Roman"/>
          <w:iCs/>
          <w:sz w:val="24"/>
          <w:szCs w:val="24"/>
          <w:lang w:eastAsia="it-IT"/>
        </w:rPr>
        <w:t>ell'aggiudicatario che l'amministrazione rilevi con espressa diffida.</w:t>
      </w:r>
    </w:p>
    <w:p w:rsidR="00955258" w:rsidRPr="00955258" w:rsidRDefault="00955258" w:rsidP="00872438">
      <w:pPr>
        <w:widowControl/>
        <w:autoSpaceDE/>
        <w:autoSpaceDN/>
        <w:rPr>
          <w:rFonts w:eastAsia="Times New Roman"/>
          <w:iCs/>
          <w:sz w:val="24"/>
          <w:szCs w:val="24"/>
          <w:lang w:eastAsia="it-IT"/>
        </w:rPr>
      </w:pPr>
      <w:r w:rsidRPr="00955258">
        <w:rPr>
          <w:rFonts w:eastAsia="Times New Roman"/>
          <w:iCs/>
          <w:sz w:val="24"/>
          <w:szCs w:val="24"/>
          <w:lang w:eastAsia="it-IT"/>
        </w:rPr>
        <w:t>Costituirà in ogni caso motivo di risoluzione espressa, salvo il diritto al risarcimento del danno, il verificarsi anche di una soltanto delle seguenti situazioni:</w:t>
      </w:r>
    </w:p>
    <w:p w:rsidR="00955258" w:rsidRPr="005731D3" w:rsidRDefault="00955258" w:rsidP="005731D3">
      <w:pPr>
        <w:pStyle w:val="Paragrafoelenco"/>
        <w:widowControl/>
        <w:numPr>
          <w:ilvl w:val="0"/>
          <w:numId w:val="33"/>
        </w:numPr>
        <w:autoSpaceDE/>
        <w:autoSpaceDN/>
        <w:rPr>
          <w:rFonts w:eastAsia="Times New Roman"/>
          <w:iCs/>
          <w:sz w:val="24"/>
          <w:szCs w:val="24"/>
          <w:lang w:eastAsia="it-IT"/>
        </w:rPr>
      </w:pPr>
      <w:r w:rsidRPr="005731D3">
        <w:rPr>
          <w:rFonts w:eastAsia="Times New Roman"/>
          <w:iCs/>
          <w:sz w:val="24"/>
          <w:szCs w:val="24"/>
          <w:lang w:eastAsia="it-IT"/>
        </w:rPr>
        <w:t>mancato rispetto della disciplina dell’avvalimento e di subappalto (ove non previsto espressamente nell’offerta e accettato dalla stazione appaltante);</w:t>
      </w:r>
    </w:p>
    <w:p w:rsidR="00955258" w:rsidRPr="005731D3" w:rsidRDefault="00955258" w:rsidP="005731D3">
      <w:pPr>
        <w:pStyle w:val="Paragrafoelenco"/>
        <w:widowControl/>
        <w:numPr>
          <w:ilvl w:val="0"/>
          <w:numId w:val="33"/>
        </w:numPr>
        <w:autoSpaceDE/>
        <w:autoSpaceDN/>
        <w:rPr>
          <w:rFonts w:eastAsia="Times New Roman"/>
          <w:iCs/>
          <w:sz w:val="24"/>
          <w:szCs w:val="24"/>
          <w:lang w:eastAsia="it-IT"/>
        </w:rPr>
      </w:pPr>
      <w:r w:rsidRPr="005731D3">
        <w:rPr>
          <w:rFonts w:eastAsia="Times New Roman"/>
          <w:iCs/>
          <w:sz w:val="24"/>
          <w:szCs w:val="24"/>
          <w:lang w:eastAsia="it-IT"/>
        </w:rPr>
        <w:t>non veridicità delle dichiarazioni fornite ai fini della partecipazione alla gara ed alla fase contrattuale;</w:t>
      </w:r>
    </w:p>
    <w:p w:rsidR="00955258" w:rsidRPr="005731D3" w:rsidRDefault="00955258" w:rsidP="005731D3">
      <w:pPr>
        <w:pStyle w:val="Paragrafoelenco"/>
        <w:widowControl/>
        <w:numPr>
          <w:ilvl w:val="0"/>
          <w:numId w:val="33"/>
        </w:numPr>
        <w:autoSpaceDE/>
        <w:autoSpaceDN/>
        <w:rPr>
          <w:rFonts w:eastAsia="Times New Roman"/>
          <w:iCs/>
          <w:sz w:val="24"/>
          <w:szCs w:val="24"/>
          <w:lang w:eastAsia="it-IT"/>
        </w:rPr>
      </w:pPr>
      <w:r w:rsidRPr="005731D3">
        <w:rPr>
          <w:rFonts w:eastAsia="Times New Roman"/>
          <w:iCs/>
          <w:sz w:val="24"/>
          <w:szCs w:val="24"/>
          <w:lang w:eastAsia="it-IT"/>
        </w:rPr>
        <w:t>violazione dell’obbligo di riservatezza;</w:t>
      </w:r>
    </w:p>
    <w:p w:rsidR="00955258" w:rsidRPr="005731D3" w:rsidRDefault="00955258" w:rsidP="005731D3">
      <w:pPr>
        <w:pStyle w:val="Paragrafoelenco"/>
        <w:widowControl/>
        <w:numPr>
          <w:ilvl w:val="0"/>
          <w:numId w:val="33"/>
        </w:numPr>
        <w:autoSpaceDE/>
        <w:autoSpaceDN/>
        <w:rPr>
          <w:rFonts w:eastAsia="Times New Roman"/>
          <w:iCs/>
          <w:sz w:val="24"/>
          <w:szCs w:val="24"/>
          <w:lang w:eastAsia="it-IT"/>
        </w:rPr>
      </w:pPr>
      <w:r w:rsidRPr="005731D3">
        <w:rPr>
          <w:rFonts w:eastAsia="Times New Roman"/>
          <w:iCs/>
          <w:sz w:val="24"/>
          <w:szCs w:val="24"/>
          <w:lang w:eastAsia="it-IT"/>
        </w:rPr>
        <w:t>mancanza, anche sopravvenuta in fase successiva all’affidamento dei servizi, dei requisiti minimi di ammissibilità indicati nel disciplinare di gara;</w:t>
      </w:r>
    </w:p>
    <w:p w:rsidR="00955258" w:rsidRPr="005731D3" w:rsidRDefault="00955258" w:rsidP="005731D3">
      <w:pPr>
        <w:pStyle w:val="Paragrafoelenco"/>
        <w:widowControl/>
        <w:numPr>
          <w:ilvl w:val="0"/>
          <w:numId w:val="33"/>
        </w:numPr>
        <w:autoSpaceDE/>
        <w:autoSpaceDN/>
        <w:rPr>
          <w:rFonts w:eastAsia="Times New Roman"/>
          <w:iCs/>
          <w:sz w:val="24"/>
          <w:szCs w:val="24"/>
          <w:lang w:eastAsia="it-IT"/>
        </w:rPr>
      </w:pPr>
      <w:r w:rsidRPr="005731D3">
        <w:rPr>
          <w:rFonts w:eastAsia="Times New Roman"/>
          <w:iCs/>
          <w:sz w:val="24"/>
          <w:szCs w:val="24"/>
          <w:lang w:eastAsia="it-IT"/>
        </w:rPr>
        <w:t>frode o grave negligenza nell’esecuzione degli obblighi e delle condizioni contrattuali;</w:t>
      </w:r>
    </w:p>
    <w:p w:rsidR="00955258" w:rsidRPr="005731D3" w:rsidRDefault="00955258" w:rsidP="005731D3">
      <w:pPr>
        <w:pStyle w:val="Paragrafoelenco"/>
        <w:widowControl/>
        <w:numPr>
          <w:ilvl w:val="0"/>
          <w:numId w:val="33"/>
        </w:numPr>
        <w:autoSpaceDE/>
        <w:autoSpaceDN/>
        <w:rPr>
          <w:rFonts w:eastAsia="Times New Roman"/>
          <w:iCs/>
          <w:sz w:val="24"/>
          <w:szCs w:val="24"/>
          <w:lang w:eastAsia="it-IT"/>
        </w:rPr>
      </w:pPr>
      <w:r w:rsidRPr="005731D3">
        <w:rPr>
          <w:rFonts w:eastAsia="Times New Roman"/>
          <w:iCs/>
          <w:sz w:val="24"/>
          <w:szCs w:val="24"/>
          <w:lang w:eastAsia="it-IT"/>
        </w:rPr>
        <w:t>cessione dell’azienda, dell’attività da parte dell’affidatario, oppure fallimento concordato preventivo o altra procedura concorsuale che dovesse coinvolgere lo stesso.</w:t>
      </w:r>
    </w:p>
    <w:p w:rsidR="00955258" w:rsidRPr="005731D3" w:rsidRDefault="00955258" w:rsidP="005731D3">
      <w:pPr>
        <w:pStyle w:val="Paragrafoelenco"/>
        <w:widowControl/>
        <w:numPr>
          <w:ilvl w:val="0"/>
          <w:numId w:val="33"/>
        </w:numPr>
        <w:autoSpaceDE/>
        <w:autoSpaceDN/>
        <w:rPr>
          <w:rFonts w:eastAsia="Times New Roman"/>
          <w:iCs/>
          <w:sz w:val="24"/>
          <w:szCs w:val="24"/>
          <w:lang w:eastAsia="it-IT"/>
        </w:rPr>
      </w:pPr>
      <w:r w:rsidRPr="005731D3">
        <w:rPr>
          <w:rFonts w:eastAsia="Times New Roman"/>
          <w:iCs/>
          <w:sz w:val="24"/>
          <w:szCs w:val="24"/>
          <w:lang w:eastAsia="it-IT"/>
        </w:rPr>
        <w:t>Mancato rispetto dei termini di consegna e installazione</w:t>
      </w:r>
    </w:p>
    <w:p w:rsidR="00955258" w:rsidRPr="005731D3" w:rsidRDefault="00955258" w:rsidP="005731D3">
      <w:pPr>
        <w:pStyle w:val="Paragrafoelenco"/>
        <w:widowControl/>
        <w:numPr>
          <w:ilvl w:val="0"/>
          <w:numId w:val="33"/>
        </w:numPr>
        <w:autoSpaceDE/>
        <w:autoSpaceDN/>
        <w:rPr>
          <w:rFonts w:eastAsia="Times New Roman"/>
          <w:iCs/>
          <w:sz w:val="24"/>
          <w:szCs w:val="24"/>
          <w:lang w:eastAsia="it-IT"/>
        </w:rPr>
      </w:pPr>
      <w:r w:rsidRPr="005731D3">
        <w:rPr>
          <w:rFonts w:eastAsia="Times New Roman"/>
          <w:iCs/>
          <w:sz w:val="24"/>
          <w:szCs w:val="24"/>
          <w:lang w:eastAsia="it-IT"/>
        </w:rPr>
        <w:t>Materiale non corrispondente a quanto contenuto nell’offerta accettata</w:t>
      </w:r>
    </w:p>
    <w:p w:rsidR="00955258" w:rsidRPr="005731D3" w:rsidRDefault="00955258" w:rsidP="005731D3">
      <w:pPr>
        <w:pStyle w:val="Paragrafoelenco"/>
        <w:widowControl/>
        <w:numPr>
          <w:ilvl w:val="0"/>
          <w:numId w:val="33"/>
        </w:numPr>
        <w:autoSpaceDE/>
        <w:autoSpaceDN/>
        <w:rPr>
          <w:rFonts w:eastAsia="Times New Roman"/>
          <w:iCs/>
          <w:sz w:val="24"/>
          <w:szCs w:val="24"/>
          <w:lang w:eastAsia="it-IT"/>
        </w:rPr>
      </w:pPr>
      <w:r w:rsidRPr="005731D3">
        <w:rPr>
          <w:rFonts w:eastAsia="Times New Roman"/>
          <w:iCs/>
          <w:sz w:val="24"/>
          <w:szCs w:val="24"/>
          <w:lang w:eastAsia="it-IT"/>
        </w:rPr>
        <w:t>Etc. etc. etc.</w:t>
      </w:r>
    </w:p>
    <w:p w:rsidR="00955258" w:rsidRPr="00955258" w:rsidRDefault="00955258" w:rsidP="00872438">
      <w:pPr>
        <w:widowControl/>
        <w:autoSpaceDE/>
        <w:autoSpaceDN/>
        <w:rPr>
          <w:rFonts w:eastAsia="Times New Roman"/>
          <w:iCs/>
          <w:sz w:val="24"/>
          <w:szCs w:val="24"/>
          <w:lang w:eastAsia="it-IT"/>
        </w:rPr>
      </w:pPr>
      <w:r w:rsidRPr="00955258">
        <w:rPr>
          <w:rFonts w:eastAsia="Times New Roman"/>
          <w:iCs/>
          <w:sz w:val="24"/>
          <w:szCs w:val="24"/>
          <w:lang w:eastAsia="it-IT"/>
        </w:rPr>
        <w:t>La risoluzione espressa prevista nel precedente comma diventerà senz'altro operativa a seguito della comunicazione che l’Amministrazione darà per iscritto all’aggiudicatario, tramite raccomandata con avviso di ricevimento.</w:t>
      </w:r>
    </w:p>
    <w:p w:rsidR="00767480" w:rsidRDefault="00955258" w:rsidP="00767480">
      <w:pPr>
        <w:widowControl/>
        <w:autoSpaceDE/>
        <w:autoSpaceDN/>
        <w:rPr>
          <w:rFonts w:eastAsia="Times New Roman"/>
          <w:iCs/>
          <w:sz w:val="24"/>
          <w:szCs w:val="24"/>
          <w:lang w:eastAsia="it-IT"/>
        </w:rPr>
      </w:pPr>
      <w:r w:rsidRPr="00955258">
        <w:rPr>
          <w:rFonts w:eastAsia="Times New Roman"/>
          <w:iCs/>
          <w:sz w:val="24"/>
          <w:szCs w:val="24"/>
          <w:lang w:eastAsia="it-IT"/>
        </w:rPr>
        <w:t>La risoluzione dà diritto all’Amministrazione a rivalersi su eventuali crediti dell’affidatario nonché sulla garanzia prestata. La risoluzione dà altresì alla stazione appaltante il diritto di affidare a terzi l’esecuzione dei servizi, in danno dell’affidatario con addebito ad esso del maggior costo sostenuto dalla stazione appaltante rispetto a quello previsto.</w:t>
      </w:r>
      <w:bookmarkEnd w:id="5"/>
    </w:p>
    <w:p w:rsidR="000F6688" w:rsidRPr="00872438" w:rsidRDefault="000F6688" w:rsidP="00767480">
      <w:pPr>
        <w:widowControl/>
        <w:autoSpaceDE/>
        <w:autoSpaceDN/>
        <w:rPr>
          <w:rFonts w:eastAsia="Times New Roman"/>
          <w:iCs/>
          <w:sz w:val="24"/>
          <w:szCs w:val="24"/>
          <w:lang w:eastAsia="it-IT"/>
        </w:rPr>
      </w:pPr>
    </w:p>
    <w:p w:rsidR="00767480" w:rsidRPr="00702733" w:rsidRDefault="00767480" w:rsidP="00872438">
      <w:pPr>
        <w:rPr>
          <w:rFonts w:asciiTheme="minorHAnsi" w:hAnsiTheme="minorHAnsi" w:cstheme="minorHAnsi"/>
          <w:b/>
          <w:bCs/>
          <w:iCs/>
          <w:sz w:val="24"/>
          <w:szCs w:val="24"/>
        </w:rPr>
      </w:pPr>
      <w:r>
        <w:rPr>
          <w:rFonts w:asciiTheme="minorHAnsi" w:hAnsiTheme="minorHAnsi" w:cstheme="minorHAnsi"/>
          <w:b/>
          <w:bCs/>
          <w:iCs/>
          <w:sz w:val="24"/>
          <w:szCs w:val="24"/>
        </w:rPr>
        <w:t>Art. 1</w:t>
      </w:r>
      <w:r w:rsidR="000F6688">
        <w:rPr>
          <w:rFonts w:asciiTheme="minorHAnsi" w:hAnsiTheme="minorHAnsi" w:cstheme="minorHAnsi"/>
          <w:b/>
          <w:bCs/>
          <w:iCs/>
          <w:sz w:val="24"/>
          <w:szCs w:val="24"/>
        </w:rPr>
        <w:t>7</w:t>
      </w:r>
      <w:r>
        <w:rPr>
          <w:rFonts w:asciiTheme="minorHAnsi" w:hAnsiTheme="minorHAnsi" w:cstheme="minorHAnsi"/>
          <w:b/>
          <w:bCs/>
          <w:iCs/>
          <w:sz w:val="24"/>
          <w:szCs w:val="24"/>
        </w:rPr>
        <w:t xml:space="preserve"> - </w:t>
      </w:r>
      <w:r w:rsidRPr="00702733">
        <w:rPr>
          <w:rFonts w:asciiTheme="minorHAnsi" w:hAnsiTheme="minorHAnsi" w:cstheme="minorHAnsi"/>
          <w:b/>
          <w:bCs/>
          <w:iCs/>
          <w:sz w:val="24"/>
          <w:szCs w:val="24"/>
        </w:rPr>
        <w:t>sospensione</w:t>
      </w:r>
    </w:p>
    <w:p w:rsidR="00767480" w:rsidRPr="00767480" w:rsidRDefault="00767480" w:rsidP="00872438">
      <w:pPr>
        <w:rPr>
          <w:rFonts w:asciiTheme="minorHAnsi" w:hAnsiTheme="minorHAnsi" w:cstheme="minorHAnsi"/>
          <w:iCs/>
          <w:sz w:val="24"/>
          <w:szCs w:val="24"/>
        </w:rPr>
      </w:pPr>
      <w:r>
        <w:rPr>
          <w:rFonts w:asciiTheme="minorHAnsi" w:hAnsiTheme="minorHAnsi" w:cstheme="minorHAnsi"/>
          <w:iCs/>
          <w:sz w:val="24"/>
          <w:szCs w:val="24"/>
        </w:rPr>
        <w:t xml:space="preserve">La </w:t>
      </w:r>
      <w:r w:rsidRPr="00767480">
        <w:rPr>
          <w:rFonts w:asciiTheme="minorHAnsi" w:hAnsiTheme="minorHAnsi" w:cstheme="minorHAnsi"/>
          <w:iCs/>
          <w:sz w:val="24"/>
          <w:szCs w:val="24"/>
        </w:rPr>
        <w:t>stazione appaltante ha la facoltà di sospendere in qualsiasi momento, per comprovati motivi di interesse generale, l’efficacia del contratto stipulato con l’aggiudicatario del servizio, dandone comunicazione scritta allo stesso.</w:t>
      </w:r>
    </w:p>
    <w:p w:rsidR="00767480" w:rsidRPr="00767480" w:rsidRDefault="00767480" w:rsidP="00767480">
      <w:pPr>
        <w:rPr>
          <w:rFonts w:asciiTheme="minorHAnsi" w:hAnsiTheme="minorHAnsi" w:cstheme="minorHAnsi"/>
          <w:iCs/>
          <w:sz w:val="16"/>
          <w:szCs w:val="16"/>
        </w:rPr>
      </w:pPr>
    </w:p>
    <w:p w:rsidR="00767480" w:rsidRPr="00767480" w:rsidRDefault="00767480" w:rsidP="00872438">
      <w:pPr>
        <w:rPr>
          <w:rFonts w:asciiTheme="minorHAnsi" w:hAnsiTheme="minorHAnsi" w:cstheme="minorHAnsi"/>
          <w:b/>
          <w:bCs/>
          <w:iCs/>
          <w:sz w:val="24"/>
          <w:szCs w:val="24"/>
        </w:rPr>
      </w:pPr>
      <w:r w:rsidRPr="00767480">
        <w:rPr>
          <w:rFonts w:asciiTheme="minorHAnsi" w:hAnsiTheme="minorHAnsi" w:cstheme="minorHAnsi"/>
          <w:b/>
          <w:bCs/>
          <w:iCs/>
          <w:sz w:val="24"/>
          <w:szCs w:val="24"/>
        </w:rPr>
        <w:t>Art. 1</w:t>
      </w:r>
      <w:r w:rsidR="000F6688">
        <w:rPr>
          <w:rFonts w:asciiTheme="minorHAnsi" w:hAnsiTheme="minorHAnsi" w:cstheme="minorHAnsi"/>
          <w:b/>
          <w:bCs/>
          <w:iCs/>
          <w:sz w:val="24"/>
          <w:szCs w:val="24"/>
        </w:rPr>
        <w:t>8</w:t>
      </w:r>
      <w:r w:rsidRPr="00767480">
        <w:rPr>
          <w:rFonts w:asciiTheme="minorHAnsi" w:hAnsiTheme="minorHAnsi" w:cstheme="minorHAnsi"/>
          <w:b/>
          <w:bCs/>
          <w:iCs/>
          <w:sz w:val="24"/>
          <w:szCs w:val="24"/>
        </w:rPr>
        <w:t xml:space="preserve"> - recesso</w:t>
      </w:r>
    </w:p>
    <w:p w:rsidR="00767480" w:rsidRPr="00767480" w:rsidRDefault="00767480" w:rsidP="00872438">
      <w:pPr>
        <w:rPr>
          <w:rFonts w:asciiTheme="minorHAnsi" w:hAnsiTheme="minorHAnsi" w:cstheme="minorHAnsi"/>
          <w:iCs/>
          <w:sz w:val="24"/>
          <w:szCs w:val="24"/>
        </w:rPr>
      </w:pPr>
      <w:r>
        <w:rPr>
          <w:rFonts w:asciiTheme="minorHAnsi" w:hAnsiTheme="minorHAnsi" w:cstheme="minorHAnsi"/>
          <w:iCs/>
          <w:sz w:val="24"/>
          <w:szCs w:val="24"/>
        </w:rPr>
        <w:t xml:space="preserve">La </w:t>
      </w:r>
      <w:r w:rsidRPr="00767480">
        <w:rPr>
          <w:rFonts w:asciiTheme="minorHAnsi" w:hAnsiTheme="minorHAnsi" w:cstheme="minorHAnsi"/>
          <w:iCs/>
          <w:sz w:val="24"/>
          <w:szCs w:val="24"/>
        </w:rPr>
        <w:t xml:space="preserve">stazione appaltante può recedere dal contratto sottoscritto in qualsiasi momento. </w:t>
      </w:r>
    </w:p>
    <w:p w:rsidR="00767480" w:rsidRPr="00767480" w:rsidRDefault="00767480" w:rsidP="00872438">
      <w:pPr>
        <w:rPr>
          <w:rFonts w:asciiTheme="minorHAnsi" w:hAnsiTheme="minorHAnsi" w:cstheme="minorHAnsi"/>
          <w:iCs/>
          <w:sz w:val="24"/>
          <w:szCs w:val="24"/>
        </w:rPr>
      </w:pPr>
      <w:r w:rsidRPr="00767480">
        <w:rPr>
          <w:rFonts w:asciiTheme="minorHAnsi" w:hAnsiTheme="minorHAnsi" w:cstheme="minorHAnsi"/>
          <w:iCs/>
          <w:sz w:val="24"/>
          <w:szCs w:val="24"/>
        </w:rPr>
        <w:t xml:space="preserve">In caso di recesso il soggetto aggiudicatario ha diritto al pagamento di un corrispettivo commisurato alla prestazione resa, comprensiva delle spese sostenute, e a un indennizzo commisurato alla quota di servizio residuo da effettuare, nella misura massima del 10% dell’importo contrattuale. </w:t>
      </w:r>
    </w:p>
    <w:p w:rsidR="00767480" w:rsidRPr="00767480" w:rsidRDefault="00767480" w:rsidP="00872438">
      <w:pPr>
        <w:rPr>
          <w:rFonts w:asciiTheme="minorHAnsi" w:hAnsiTheme="minorHAnsi" w:cstheme="minorHAnsi"/>
          <w:iCs/>
          <w:sz w:val="24"/>
          <w:szCs w:val="24"/>
        </w:rPr>
      </w:pPr>
      <w:r w:rsidRPr="00767480">
        <w:rPr>
          <w:rFonts w:asciiTheme="minorHAnsi" w:hAnsiTheme="minorHAnsi" w:cstheme="minorHAnsi"/>
          <w:iCs/>
          <w:sz w:val="24"/>
          <w:szCs w:val="24"/>
        </w:rPr>
        <w:t>Il pagamento di quanto previsto è effettuato previa presentazione della documentazione giustificativa dell’opera prestata e delle spese sostenute e, per quanto attiene all’indennizzo per la parte residua, previa presentazione di una relazione attestante tipologia ed entità delle spese programmate comunque da onorare e da documenti giustificativi dell’avvenuto pagamento delle stesse.</w:t>
      </w:r>
    </w:p>
    <w:p w:rsidR="00767480" w:rsidRPr="00702733" w:rsidRDefault="00767480" w:rsidP="00872438">
      <w:pPr>
        <w:rPr>
          <w:rFonts w:asciiTheme="minorHAnsi" w:hAnsiTheme="minorHAnsi" w:cstheme="minorHAnsi"/>
          <w:i/>
          <w:sz w:val="24"/>
          <w:szCs w:val="24"/>
        </w:rPr>
      </w:pPr>
      <w:r w:rsidRPr="00767480">
        <w:rPr>
          <w:rFonts w:asciiTheme="minorHAnsi" w:hAnsiTheme="minorHAnsi" w:cstheme="minorHAnsi"/>
          <w:iCs/>
          <w:sz w:val="24"/>
          <w:szCs w:val="24"/>
        </w:rPr>
        <w:t>I dati, gli elementi ed ogni informazione acquisita in sede di offerta sono utilizzati dall’Amministrazione aggiudicatrice esclusivamente ai fini del procedimento di gara e della individuazione del soggetto affidatario, garantendo l’assoluta sicurezza e riservatezza, anche in sede di trattamento dati con sistemi automatici e manuali</w:t>
      </w:r>
      <w:r w:rsidRPr="00702733">
        <w:rPr>
          <w:rFonts w:asciiTheme="minorHAnsi" w:hAnsiTheme="minorHAnsi" w:cstheme="minorHAnsi"/>
          <w:i/>
          <w:sz w:val="24"/>
          <w:szCs w:val="24"/>
        </w:rPr>
        <w:t>.</w:t>
      </w:r>
    </w:p>
    <w:p w:rsidR="00052E54" w:rsidRDefault="00052E54" w:rsidP="00D05550">
      <w:pPr>
        <w:tabs>
          <w:tab w:val="left" w:pos="687"/>
        </w:tabs>
        <w:spacing w:before="1"/>
        <w:rPr>
          <w:sz w:val="24"/>
        </w:rPr>
      </w:pPr>
    </w:p>
    <w:p w:rsidR="00AF4F30" w:rsidRPr="00AF4F30" w:rsidRDefault="00AF4F30" w:rsidP="00D05550">
      <w:pPr>
        <w:tabs>
          <w:tab w:val="left" w:pos="687"/>
        </w:tabs>
        <w:spacing w:before="1"/>
        <w:rPr>
          <w:b/>
          <w:bCs/>
          <w:sz w:val="24"/>
        </w:rPr>
      </w:pPr>
      <w:r w:rsidRPr="00AF4F30">
        <w:rPr>
          <w:b/>
          <w:bCs/>
          <w:sz w:val="24"/>
        </w:rPr>
        <w:t>Art.</w:t>
      </w:r>
      <w:r w:rsidR="00767480">
        <w:rPr>
          <w:b/>
          <w:bCs/>
          <w:sz w:val="24"/>
        </w:rPr>
        <w:t xml:space="preserve"> 1</w:t>
      </w:r>
      <w:r w:rsidR="000F6688">
        <w:rPr>
          <w:b/>
          <w:bCs/>
          <w:sz w:val="24"/>
        </w:rPr>
        <w:t>9</w:t>
      </w:r>
      <w:r w:rsidRPr="00AF4F30">
        <w:rPr>
          <w:b/>
          <w:bCs/>
          <w:sz w:val="24"/>
        </w:rPr>
        <w:t xml:space="preserve"> </w:t>
      </w:r>
      <w:r w:rsidR="00767480">
        <w:rPr>
          <w:b/>
          <w:bCs/>
          <w:sz w:val="24"/>
        </w:rPr>
        <w:t xml:space="preserve">- </w:t>
      </w:r>
      <w:r w:rsidRPr="00AF4F30">
        <w:rPr>
          <w:b/>
          <w:bCs/>
          <w:sz w:val="24"/>
        </w:rPr>
        <w:t>cessione del credito</w:t>
      </w:r>
    </w:p>
    <w:p w:rsidR="00D05550" w:rsidRDefault="00AF4F30" w:rsidP="00872438">
      <w:pPr>
        <w:pStyle w:val="Corpodeltesto"/>
        <w:spacing w:before="2"/>
        <w:ind w:left="0" w:right="164"/>
      </w:pPr>
      <w:r>
        <w:t xml:space="preserve">È fatto divieto all’affidatario di cedere il credito derivante dal presente </w:t>
      </w:r>
      <w:r w:rsidR="00AE4F60">
        <w:t>contratto</w:t>
      </w:r>
    </w:p>
    <w:p w:rsidR="002E0915" w:rsidRDefault="002E0915" w:rsidP="00B812D9">
      <w:pPr>
        <w:pStyle w:val="Corpodeltesto"/>
        <w:spacing w:before="2"/>
        <w:ind w:right="164" w:firstLine="601"/>
      </w:pPr>
    </w:p>
    <w:p w:rsidR="002E0915" w:rsidRPr="002E0915" w:rsidRDefault="002E0915" w:rsidP="00872438">
      <w:pPr>
        <w:pStyle w:val="Corpodeltesto"/>
        <w:ind w:left="0"/>
        <w:rPr>
          <w:b/>
          <w:bCs/>
        </w:rPr>
      </w:pPr>
      <w:r w:rsidRPr="002E0915">
        <w:rPr>
          <w:b/>
          <w:bCs/>
        </w:rPr>
        <w:t xml:space="preserve">Art. </w:t>
      </w:r>
      <w:r w:rsidR="000F6688">
        <w:rPr>
          <w:b/>
          <w:bCs/>
        </w:rPr>
        <w:t>20</w:t>
      </w:r>
      <w:r w:rsidRPr="002E0915">
        <w:rPr>
          <w:b/>
          <w:bCs/>
        </w:rPr>
        <w:t xml:space="preserve"> - Divieto di cessione del contratto</w:t>
      </w:r>
    </w:p>
    <w:p w:rsidR="002E0915" w:rsidRPr="002E0915" w:rsidRDefault="002E0915" w:rsidP="00872438">
      <w:pPr>
        <w:pStyle w:val="Corpodeltesto"/>
        <w:ind w:left="0"/>
      </w:pPr>
      <w:r w:rsidRPr="002E0915">
        <w:t xml:space="preserve">È fatto divieto all’affidatario di cedere, fatte salve le vicende soggettive dell’esecutore del contratto, ai sensi dell’art. 119 del Dlgs. 36/2023, il presente contratto, a pena di nullità della cessione stessa. Per tutto quanto non previsto si applicano le disposizioni di cui all’art. 119 del </w:t>
      </w:r>
      <w:proofErr w:type="spellStart"/>
      <w:r w:rsidRPr="002E0915">
        <w:t>D.Lgs.</w:t>
      </w:r>
      <w:proofErr w:type="spellEnd"/>
      <w:r w:rsidRPr="002E0915">
        <w:t xml:space="preserve"> cit.</w:t>
      </w:r>
    </w:p>
    <w:p w:rsidR="00FC1C97" w:rsidRDefault="00FC1C97" w:rsidP="00AE4F60">
      <w:pPr>
        <w:pStyle w:val="Corpodeltesto"/>
        <w:spacing w:before="2"/>
        <w:ind w:right="164"/>
      </w:pPr>
    </w:p>
    <w:p w:rsidR="00967BFE" w:rsidRPr="005D21FA" w:rsidRDefault="0003295F" w:rsidP="00872438">
      <w:pPr>
        <w:pStyle w:val="Corpodeltesto"/>
        <w:ind w:left="0"/>
        <w:rPr>
          <w:b/>
          <w:bCs/>
        </w:rPr>
      </w:pPr>
      <w:r w:rsidRPr="005D21FA">
        <w:rPr>
          <w:b/>
          <w:bCs/>
        </w:rPr>
        <w:t>Art.</w:t>
      </w:r>
      <w:r w:rsidRPr="005D21FA">
        <w:rPr>
          <w:b/>
          <w:bCs/>
          <w:spacing w:val="8"/>
        </w:rPr>
        <w:t xml:space="preserve"> </w:t>
      </w:r>
      <w:r w:rsidR="000F6688">
        <w:rPr>
          <w:b/>
          <w:bCs/>
        </w:rPr>
        <w:t>21</w:t>
      </w:r>
      <w:r w:rsidR="00767480">
        <w:rPr>
          <w:b/>
          <w:bCs/>
        </w:rPr>
        <w:t xml:space="preserve"> -</w:t>
      </w:r>
      <w:r w:rsidRPr="005D21FA">
        <w:rPr>
          <w:b/>
          <w:bCs/>
          <w:spacing w:val="9"/>
        </w:rPr>
        <w:t xml:space="preserve"> </w:t>
      </w:r>
      <w:r w:rsidRPr="005D21FA">
        <w:rPr>
          <w:b/>
          <w:bCs/>
        </w:rPr>
        <w:t>Obblighi</w:t>
      </w:r>
      <w:r w:rsidRPr="005D21FA">
        <w:rPr>
          <w:b/>
          <w:bCs/>
          <w:spacing w:val="12"/>
        </w:rPr>
        <w:t xml:space="preserve"> </w:t>
      </w:r>
      <w:r w:rsidRPr="005D21FA">
        <w:rPr>
          <w:b/>
          <w:bCs/>
        </w:rPr>
        <w:t>di</w:t>
      </w:r>
      <w:r w:rsidRPr="005D21FA">
        <w:rPr>
          <w:b/>
          <w:bCs/>
          <w:spacing w:val="9"/>
        </w:rPr>
        <w:t xml:space="preserve"> </w:t>
      </w:r>
      <w:r w:rsidRPr="005D21FA">
        <w:rPr>
          <w:b/>
          <w:bCs/>
        </w:rPr>
        <w:t>riservatezza</w:t>
      </w:r>
    </w:p>
    <w:p w:rsidR="00D05550" w:rsidRDefault="0003295F" w:rsidP="00872438">
      <w:pPr>
        <w:pStyle w:val="Corpodeltesto"/>
        <w:spacing w:before="31"/>
        <w:ind w:left="0" w:right="164"/>
      </w:pPr>
      <w:r>
        <w:t>L’Appaltatore ha l’obbligo di mantenere riservati i dati e le informazioni, ivi comprese quelle</w:t>
      </w:r>
      <w:r>
        <w:rPr>
          <w:spacing w:val="1"/>
        </w:rPr>
        <w:t xml:space="preserve"> </w:t>
      </w:r>
      <w:r>
        <w:t>che</w:t>
      </w:r>
      <w:r>
        <w:rPr>
          <w:spacing w:val="1"/>
        </w:rPr>
        <w:t xml:space="preserve"> </w:t>
      </w:r>
      <w:r>
        <w:t>transitano</w:t>
      </w:r>
      <w:r>
        <w:rPr>
          <w:spacing w:val="1"/>
        </w:rPr>
        <w:t xml:space="preserve"> </w:t>
      </w:r>
      <w:r>
        <w:t>per</w:t>
      </w:r>
      <w:r>
        <w:rPr>
          <w:spacing w:val="1"/>
        </w:rPr>
        <w:t xml:space="preserve"> </w:t>
      </w:r>
      <w:r>
        <w:t>le</w:t>
      </w:r>
      <w:r>
        <w:rPr>
          <w:spacing w:val="1"/>
        </w:rPr>
        <w:t xml:space="preserve"> </w:t>
      </w:r>
      <w:r>
        <w:t>apparecchiature</w:t>
      </w:r>
      <w:r>
        <w:rPr>
          <w:spacing w:val="1"/>
        </w:rPr>
        <w:t xml:space="preserve"> </w:t>
      </w:r>
      <w:r>
        <w:t>di</w:t>
      </w:r>
      <w:r>
        <w:rPr>
          <w:spacing w:val="1"/>
        </w:rPr>
        <w:t xml:space="preserve"> </w:t>
      </w:r>
      <w:r>
        <w:t>elaborazione</w:t>
      </w:r>
      <w:r>
        <w:rPr>
          <w:spacing w:val="1"/>
        </w:rPr>
        <w:t xml:space="preserve"> </w:t>
      </w:r>
      <w:r>
        <w:t>dati,</w:t>
      </w:r>
      <w:r>
        <w:rPr>
          <w:spacing w:val="1"/>
        </w:rPr>
        <w:t xml:space="preserve"> </w:t>
      </w:r>
      <w:r>
        <w:t>di</w:t>
      </w:r>
      <w:r>
        <w:rPr>
          <w:spacing w:val="1"/>
        </w:rPr>
        <w:t xml:space="preserve"> </w:t>
      </w:r>
      <w:r>
        <w:t>cui</w:t>
      </w:r>
      <w:r>
        <w:rPr>
          <w:spacing w:val="1"/>
        </w:rPr>
        <w:t xml:space="preserve"> </w:t>
      </w:r>
      <w:r>
        <w:t>venga</w:t>
      </w:r>
      <w:r>
        <w:rPr>
          <w:spacing w:val="1"/>
        </w:rPr>
        <w:t xml:space="preserve"> </w:t>
      </w:r>
      <w:r>
        <w:t>in</w:t>
      </w:r>
      <w:r>
        <w:rPr>
          <w:spacing w:val="1"/>
        </w:rPr>
        <w:t xml:space="preserve"> </w:t>
      </w:r>
      <w:r>
        <w:t>possesso</w:t>
      </w:r>
      <w:r>
        <w:rPr>
          <w:spacing w:val="1"/>
        </w:rPr>
        <w:t xml:space="preserve"> </w:t>
      </w:r>
      <w:r>
        <w:t>e,</w:t>
      </w:r>
      <w:r>
        <w:rPr>
          <w:spacing w:val="1"/>
        </w:rPr>
        <w:t xml:space="preserve"> </w:t>
      </w:r>
      <w:r>
        <w:t>comunque, a conoscenza, di non divulgarli in alcun modo e in qualsiasi forma e di non farne</w:t>
      </w:r>
      <w:r>
        <w:rPr>
          <w:spacing w:val="1"/>
        </w:rPr>
        <w:t xml:space="preserve"> </w:t>
      </w:r>
      <w:r>
        <w:t>oggetto di utilizzazione a qualsiasi titolo per scopi diversi da quelli strettamente necessari</w:t>
      </w:r>
      <w:r>
        <w:rPr>
          <w:spacing w:val="1"/>
        </w:rPr>
        <w:t xml:space="preserve"> </w:t>
      </w:r>
      <w:r>
        <w:t xml:space="preserve">all’esecuzione del presente contratto. </w:t>
      </w:r>
    </w:p>
    <w:p w:rsidR="00412DBA" w:rsidRPr="00FC1C97" w:rsidRDefault="00412DBA" w:rsidP="00FC1C97">
      <w:pPr>
        <w:pStyle w:val="Corpodeltesto"/>
        <w:spacing w:before="31"/>
        <w:ind w:left="0" w:right="164"/>
      </w:pPr>
    </w:p>
    <w:p w:rsidR="00967BFE" w:rsidRDefault="0003295F" w:rsidP="00872438">
      <w:pPr>
        <w:pStyle w:val="Corpodeltesto"/>
        <w:ind w:left="0"/>
      </w:pPr>
      <w:r w:rsidRPr="005D21FA">
        <w:rPr>
          <w:b/>
          <w:bCs/>
        </w:rPr>
        <w:t>Art.</w:t>
      </w:r>
      <w:r w:rsidRPr="005D21FA">
        <w:rPr>
          <w:b/>
          <w:bCs/>
          <w:spacing w:val="9"/>
        </w:rPr>
        <w:t xml:space="preserve"> </w:t>
      </w:r>
      <w:r w:rsidR="00965702">
        <w:rPr>
          <w:b/>
          <w:bCs/>
        </w:rPr>
        <w:t>2</w:t>
      </w:r>
      <w:r w:rsidR="000F6688">
        <w:rPr>
          <w:b/>
          <w:bCs/>
        </w:rPr>
        <w:t>2</w:t>
      </w:r>
      <w:r w:rsidR="00B812D9">
        <w:rPr>
          <w:b/>
          <w:bCs/>
        </w:rPr>
        <w:t xml:space="preserve"> </w:t>
      </w:r>
      <w:r w:rsidR="00767480">
        <w:rPr>
          <w:b/>
          <w:bCs/>
        </w:rPr>
        <w:t xml:space="preserve">- </w:t>
      </w:r>
      <w:r w:rsidR="00767480" w:rsidRPr="005D21FA">
        <w:rPr>
          <w:b/>
          <w:bCs/>
          <w:spacing w:val="9"/>
        </w:rPr>
        <w:t>Responsabilità</w:t>
      </w:r>
      <w:r w:rsidRPr="005D21FA">
        <w:rPr>
          <w:b/>
          <w:bCs/>
          <w:spacing w:val="7"/>
        </w:rPr>
        <w:t xml:space="preserve"> </w:t>
      </w:r>
      <w:r w:rsidRPr="005D21FA">
        <w:rPr>
          <w:b/>
          <w:bCs/>
        </w:rPr>
        <w:t>per</w:t>
      </w:r>
      <w:r w:rsidRPr="005D21FA">
        <w:rPr>
          <w:b/>
          <w:bCs/>
          <w:spacing w:val="12"/>
        </w:rPr>
        <w:t xml:space="preserve"> </w:t>
      </w:r>
      <w:r w:rsidRPr="005D21FA">
        <w:rPr>
          <w:b/>
          <w:bCs/>
        </w:rPr>
        <w:t>infortuni</w:t>
      </w:r>
      <w:r w:rsidRPr="005D21FA">
        <w:rPr>
          <w:b/>
          <w:bCs/>
          <w:spacing w:val="14"/>
        </w:rPr>
        <w:t xml:space="preserve"> </w:t>
      </w:r>
      <w:r w:rsidRPr="005D21FA">
        <w:rPr>
          <w:b/>
          <w:bCs/>
        </w:rPr>
        <w:t>e</w:t>
      </w:r>
      <w:r w:rsidRPr="005D21FA">
        <w:rPr>
          <w:b/>
          <w:bCs/>
          <w:spacing w:val="7"/>
        </w:rPr>
        <w:t xml:space="preserve"> </w:t>
      </w:r>
      <w:r w:rsidRPr="005D21FA">
        <w:rPr>
          <w:b/>
          <w:bCs/>
        </w:rPr>
        <w:t>dann</w:t>
      </w:r>
      <w:r>
        <w:t>i</w:t>
      </w:r>
    </w:p>
    <w:p w:rsidR="00967BFE" w:rsidRDefault="0003295F" w:rsidP="00872438">
      <w:pPr>
        <w:pStyle w:val="Corpodeltesto"/>
        <w:spacing w:before="29"/>
        <w:ind w:right="164"/>
      </w:pPr>
      <w:r>
        <w:t>L’Appaltatore assume in proprio ogni responsabilità per qualsiasi danno causato a persone o</w:t>
      </w:r>
      <w:r>
        <w:rPr>
          <w:spacing w:val="1"/>
        </w:rPr>
        <w:t xml:space="preserve"> </w:t>
      </w:r>
      <w:r>
        <w:t>beni,</w:t>
      </w:r>
      <w:r>
        <w:rPr>
          <w:spacing w:val="1"/>
        </w:rPr>
        <w:t xml:space="preserve"> </w:t>
      </w:r>
      <w:r>
        <w:t>nell’esecuzione</w:t>
      </w:r>
      <w:r>
        <w:rPr>
          <w:spacing w:val="1"/>
        </w:rPr>
        <w:t xml:space="preserve"> </w:t>
      </w:r>
      <w:r>
        <w:t>del</w:t>
      </w:r>
      <w:r>
        <w:rPr>
          <w:spacing w:val="1"/>
        </w:rPr>
        <w:t xml:space="preserve"> </w:t>
      </w:r>
      <w:r>
        <w:t>presente</w:t>
      </w:r>
      <w:r>
        <w:rPr>
          <w:spacing w:val="1"/>
        </w:rPr>
        <w:t xml:space="preserve"> </w:t>
      </w:r>
      <w:r>
        <w:t>contratto,</w:t>
      </w:r>
      <w:r>
        <w:rPr>
          <w:spacing w:val="1"/>
        </w:rPr>
        <w:t xml:space="preserve"> </w:t>
      </w:r>
      <w:r>
        <w:t>tanto</w:t>
      </w:r>
      <w:r>
        <w:rPr>
          <w:spacing w:val="1"/>
        </w:rPr>
        <w:t xml:space="preserve"> </w:t>
      </w:r>
      <w:r>
        <w:t>dell’Appaltatore</w:t>
      </w:r>
      <w:r>
        <w:rPr>
          <w:spacing w:val="1"/>
        </w:rPr>
        <w:t xml:space="preserve"> </w:t>
      </w:r>
      <w:r>
        <w:t>stesso</w:t>
      </w:r>
      <w:r>
        <w:rPr>
          <w:spacing w:val="1"/>
        </w:rPr>
        <w:t xml:space="preserve"> </w:t>
      </w:r>
      <w:r>
        <w:t>quanto</w:t>
      </w:r>
      <w:r>
        <w:rPr>
          <w:spacing w:val="1"/>
        </w:rPr>
        <w:t xml:space="preserve"> </w:t>
      </w:r>
      <w:r>
        <w:t>dell’amministrazione e/o</w:t>
      </w:r>
      <w:r>
        <w:rPr>
          <w:spacing w:val="-1"/>
        </w:rPr>
        <w:t xml:space="preserve"> </w:t>
      </w:r>
      <w:r>
        <w:t>di</w:t>
      </w:r>
      <w:r>
        <w:rPr>
          <w:spacing w:val="-2"/>
        </w:rPr>
        <w:t xml:space="preserve"> </w:t>
      </w:r>
      <w:r>
        <w:t>terzi.</w:t>
      </w:r>
    </w:p>
    <w:p w:rsidR="00967BFE" w:rsidRDefault="00967BFE">
      <w:pPr>
        <w:pStyle w:val="Corpodeltesto"/>
        <w:spacing w:before="11"/>
        <w:ind w:left="0"/>
        <w:jc w:val="left"/>
        <w:rPr>
          <w:sz w:val="23"/>
        </w:rPr>
      </w:pPr>
    </w:p>
    <w:p w:rsidR="00967BFE" w:rsidRPr="005D21FA" w:rsidRDefault="0003295F" w:rsidP="00872438">
      <w:pPr>
        <w:pStyle w:val="Corpodeltesto"/>
        <w:ind w:left="0"/>
        <w:rPr>
          <w:b/>
          <w:bCs/>
        </w:rPr>
      </w:pPr>
      <w:r w:rsidRPr="005D21FA">
        <w:rPr>
          <w:b/>
          <w:bCs/>
          <w:spacing w:val="-1"/>
          <w:w w:val="105"/>
        </w:rPr>
        <w:t>Art.</w:t>
      </w:r>
      <w:r w:rsidRPr="005D21FA">
        <w:rPr>
          <w:b/>
          <w:bCs/>
          <w:spacing w:val="-14"/>
          <w:w w:val="105"/>
        </w:rPr>
        <w:t xml:space="preserve"> </w:t>
      </w:r>
      <w:r w:rsidR="00B812D9">
        <w:rPr>
          <w:b/>
          <w:bCs/>
          <w:spacing w:val="-14"/>
          <w:w w:val="105"/>
        </w:rPr>
        <w:t>2</w:t>
      </w:r>
      <w:r w:rsidR="000F6688">
        <w:rPr>
          <w:b/>
          <w:bCs/>
          <w:spacing w:val="-14"/>
          <w:w w:val="105"/>
        </w:rPr>
        <w:t>3</w:t>
      </w:r>
      <w:r w:rsidR="00965702">
        <w:rPr>
          <w:b/>
          <w:bCs/>
          <w:spacing w:val="-14"/>
          <w:w w:val="105"/>
        </w:rPr>
        <w:t xml:space="preserve"> </w:t>
      </w:r>
      <w:r w:rsidR="00767480">
        <w:rPr>
          <w:b/>
          <w:bCs/>
          <w:spacing w:val="-13"/>
          <w:w w:val="105"/>
        </w:rPr>
        <w:t xml:space="preserve">- </w:t>
      </w:r>
      <w:r w:rsidRPr="005D21FA">
        <w:rPr>
          <w:b/>
          <w:bCs/>
          <w:spacing w:val="-1"/>
          <w:w w:val="105"/>
        </w:rPr>
        <w:t>Obblighi</w:t>
      </w:r>
      <w:r w:rsidRPr="005D21FA">
        <w:rPr>
          <w:b/>
          <w:bCs/>
          <w:spacing w:val="-13"/>
          <w:w w:val="105"/>
        </w:rPr>
        <w:t xml:space="preserve"> </w:t>
      </w:r>
      <w:r w:rsidRPr="005D21FA">
        <w:rPr>
          <w:b/>
          <w:bCs/>
          <w:spacing w:val="-1"/>
          <w:w w:val="105"/>
        </w:rPr>
        <w:t>in</w:t>
      </w:r>
      <w:r w:rsidRPr="005D21FA">
        <w:rPr>
          <w:b/>
          <w:bCs/>
          <w:spacing w:val="-13"/>
          <w:w w:val="105"/>
        </w:rPr>
        <w:t xml:space="preserve"> </w:t>
      </w:r>
      <w:r w:rsidRPr="005D21FA">
        <w:rPr>
          <w:b/>
          <w:bCs/>
          <w:w w:val="105"/>
        </w:rPr>
        <w:t>tema</w:t>
      </w:r>
      <w:r w:rsidRPr="005D21FA">
        <w:rPr>
          <w:b/>
          <w:bCs/>
          <w:spacing w:val="-13"/>
          <w:w w:val="105"/>
        </w:rPr>
        <w:t xml:space="preserve"> </w:t>
      </w:r>
      <w:r w:rsidRPr="005D21FA">
        <w:rPr>
          <w:b/>
          <w:bCs/>
          <w:w w:val="105"/>
        </w:rPr>
        <w:t>di</w:t>
      </w:r>
      <w:r w:rsidRPr="005D21FA">
        <w:rPr>
          <w:b/>
          <w:bCs/>
          <w:spacing w:val="-13"/>
          <w:w w:val="105"/>
        </w:rPr>
        <w:t xml:space="preserve"> </w:t>
      </w:r>
      <w:r w:rsidRPr="005D21FA">
        <w:rPr>
          <w:b/>
          <w:bCs/>
          <w:w w:val="105"/>
        </w:rPr>
        <w:t>tracciabilità</w:t>
      </w:r>
      <w:r w:rsidRPr="005D21FA">
        <w:rPr>
          <w:b/>
          <w:bCs/>
          <w:spacing w:val="-12"/>
          <w:w w:val="105"/>
        </w:rPr>
        <w:t xml:space="preserve"> </w:t>
      </w:r>
      <w:r w:rsidRPr="005D21FA">
        <w:rPr>
          <w:b/>
          <w:bCs/>
          <w:w w:val="105"/>
        </w:rPr>
        <w:t>dei</w:t>
      </w:r>
      <w:r w:rsidRPr="005D21FA">
        <w:rPr>
          <w:b/>
          <w:bCs/>
          <w:spacing w:val="-13"/>
          <w:w w:val="105"/>
        </w:rPr>
        <w:t xml:space="preserve"> </w:t>
      </w:r>
      <w:r w:rsidRPr="005D21FA">
        <w:rPr>
          <w:b/>
          <w:bCs/>
          <w:w w:val="105"/>
        </w:rPr>
        <w:t>flussi</w:t>
      </w:r>
      <w:r w:rsidRPr="005D21FA">
        <w:rPr>
          <w:b/>
          <w:bCs/>
          <w:spacing w:val="-11"/>
          <w:w w:val="105"/>
        </w:rPr>
        <w:t xml:space="preserve"> </w:t>
      </w:r>
      <w:r w:rsidRPr="005D21FA">
        <w:rPr>
          <w:b/>
          <w:bCs/>
          <w:w w:val="105"/>
        </w:rPr>
        <w:t>finanziari</w:t>
      </w:r>
    </w:p>
    <w:p w:rsidR="00967BFE" w:rsidRDefault="0003295F" w:rsidP="00872438">
      <w:pPr>
        <w:pStyle w:val="Corpodeltesto"/>
        <w:spacing w:before="29"/>
        <w:ind w:left="0" w:right="164"/>
      </w:pPr>
      <w:r>
        <w:t>Ai sensi e per gli effetti dell’art. 3, comma 8, della Legge 13 agosto 2010 n. 136</w:t>
      </w:r>
      <w:r w:rsidR="00767480">
        <w:t xml:space="preserve"> e successive integrazioni, </w:t>
      </w:r>
      <w:r>
        <w:t>l’Appaltatore</w:t>
      </w:r>
      <w:r>
        <w:rPr>
          <w:spacing w:val="-52"/>
        </w:rPr>
        <w:t xml:space="preserve"> </w:t>
      </w:r>
      <w:r>
        <w:t xml:space="preserve">si impegna a rispettare puntualmente quanto previsto dalla </w:t>
      </w:r>
      <w:r w:rsidR="00767480">
        <w:t>già menzionata</w:t>
      </w:r>
      <w:r>
        <w:t xml:space="preserve"> disposizione in ordine</w:t>
      </w:r>
      <w:r>
        <w:rPr>
          <w:spacing w:val="1"/>
        </w:rPr>
        <w:t xml:space="preserve"> </w:t>
      </w:r>
      <w:r>
        <w:t>agli</w:t>
      </w:r>
      <w:r>
        <w:rPr>
          <w:spacing w:val="-1"/>
        </w:rPr>
        <w:t xml:space="preserve"> </w:t>
      </w:r>
      <w:r>
        <w:t>obblighi</w:t>
      </w:r>
      <w:r>
        <w:rPr>
          <w:spacing w:val="-2"/>
        </w:rPr>
        <w:t xml:space="preserve"> </w:t>
      </w:r>
      <w:r>
        <w:t>di</w:t>
      </w:r>
      <w:r>
        <w:rPr>
          <w:spacing w:val="-2"/>
        </w:rPr>
        <w:t xml:space="preserve"> </w:t>
      </w:r>
      <w:r>
        <w:t>tracciabilità</w:t>
      </w:r>
      <w:r>
        <w:rPr>
          <w:spacing w:val="1"/>
        </w:rPr>
        <w:t xml:space="preserve"> </w:t>
      </w:r>
      <w:r>
        <w:t>dei</w:t>
      </w:r>
      <w:r>
        <w:rPr>
          <w:spacing w:val="-2"/>
        </w:rPr>
        <w:t xml:space="preserve"> </w:t>
      </w:r>
      <w:r>
        <w:t>flussi</w:t>
      </w:r>
      <w:r>
        <w:rPr>
          <w:spacing w:val="-2"/>
        </w:rPr>
        <w:t xml:space="preserve"> </w:t>
      </w:r>
      <w:r>
        <w:t>finanziari.</w:t>
      </w:r>
    </w:p>
    <w:p w:rsidR="00CD4462" w:rsidRDefault="0003295F" w:rsidP="00872438">
      <w:pPr>
        <w:pStyle w:val="Corpodeltesto"/>
        <w:spacing w:before="2"/>
        <w:ind w:left="0" w:right="164"/>
      </w:pPr>
      <w:r>
        <w:t>Ferme restando le ulteriori ipotesi di risoluzione previste dal presente contratto, ai sensi di</w:t>
      </w:r>
      <w:r>
        <w:rPr>
          <w:spacing w:val="1"/>
        </w:rPr>
        <w:t xml:space="preserve"> </w:t>
      </w:r>
      <w:r>
        <w:t>quanto disposto dall’art. 3, comma 9 bis della Legge 13 agosto 2010 n. 136, il mancato</w:t>
      </w:r>
      <w:r>
        <w:rPr>
          <w:spacing w:val="1"/>
        </w:rPr>
        <w:t xml:space="preserve"> </w:t>
      </w:r>
      <w:r>
        <w:t>utilizzo,</w:t>
      </w:r>
      <w:r>
        <w:rPr>
          <w:spacing w:val="1"/>
        </w:rPr>
        <w:t xml:space="preserve"> </w:t>
      </w:r>
      <w:r>
        <w:t>nella</w:t>
      </w:r>
      <w:r>
        <w:rPr>
          <w:spacing w:val="1"/>
        </w:rPr>
        <w:t xml:space="preserve"> </w:t>
      </w:r>
      <w:r>
        <w:t>transazione</w:t>
      </w:r>
      <w:r>
        <w:rPr>
          <w:spacing w:val="1"/>
        </w:rPr>
        <w:t xml:space="preserve"> </w:t>
      </w:r>
      <w:r>
        <w:t>finanziaria,</w:t>
      </w:r>
      <w:r>
        <w:rPr>
          <w:spacing w:val="1"/>
        </w:rPr>
        <w:t xml:space="preserve"> </w:t>
      </w:r>
      <w:r>
        <w:t>del</w:t>
      </w:r>
      <w:r>
        <w:rPr>
          <w:spacing w:val="1"/>
        </w:rPr>
        <w:t xml:space="preserve"> </w:t>
      </w:r>
      <w:r>
        <w:t>bonifico</w:t>
      </w:r>
      <w:r>
        <w:rPr>
          <w:spacing w:val="1"/>
        </w:rPr>
        <w:t xml:space="preserve"> </w:t>
      </w:r>
      <w:r>
        <w:t>bancario</w:t>
      </w:r>
      <w:r>
        <w:rPr>
          <w:spacing w:val="1"/>
        </w:rPr>
        <w:t xml:space="preserve"> </w:t>
      </w:r>
      <w:r>
        <w:t>o</w:t>
      </w:r>
      <w:r>
        <w:rPr>
          <w:spacing w:val="1"/>
        </w:rPr>
        <w:t xml:space="preserve"> </w:t>
      </w:r>
      <w:r>
        <w:t>postale,</w:t>
      </w:r>
      <w:r>
        <w:rPr>
          <w:spacing w:val="1"/>
        </w:rPr>
        <w:t xml:space="preserve"> </w:t>
      </w:r>
      <w:r>
        <w:t>ovvero</w:t>
      </w:r>
      <w:r>
        <w:rPr>
          <w:spacing w:val="1"/>
        </w:rPr>
        <w:t xml:space="preserve"> </w:t>
      </w:r>
      <w:r>
        <w:t>di</w:t>
      </w:r>
      <w:r>
        <w:rPr>
          <w:spacing w:val="54"/>
        </w:rPr>
        <w:t xml:space="preserve"> </w:t>
      </w:r>
      <w:r>
        <w:t>altri</w:t>
      </w:r>
      <w:r>
        <w:rPr>
          <w:spacing w:val="1"/>
        </w:rPr>
        <w:t xml:space="preserve"> </w:t>
      </w:r>
      <w:r>
        <w:t>strumenti</w:t>
      </w:r>
      <w:r>
        <w:rPr>
          <w:spacing w:val="3"/>
        </w:rPr>
        <w:t xml:space="preserve"> </w:t>
      </w:r>
      <w:r>
        <w:lastRenderedPageBreak/>
        <w:t>idonei</w:t>
      </w:r>
      <w:r>
        <w:rPr>
          <w:spacing w:val="4"/>
        </w:rPr>
        <w:t xml:space="preserve"> </w:t>
      </w:r>
      <w:r>
        <w:t>a</w:t>
      </w:r>
      <w:r>
        <w:rPr>
          <w:spacing w:val="6"/>
        </w:rPr>
        <w:t xml:space="preserve"> </w:t>
      </w:r>
      <w:r>
        <w:t>consentire</w:t>
      </w:r>
      <w:r>
        <w:rPr>
          <w:spacing w:val="5"/>
        </w:rPr>
        <w:t xml:space="preserve"> </w:t>
      </w:r>
      <w:r>
        <w:t>la</w:t>
      </w:r>
      <w:r>
        <w:rPr>
          <w:spacing w:val="5"/>
        </w:rPr>
        <w:t xml:space="preserve"> </w:t>
      </w:r>
      <w:r>
        <w:t>piena</w:t>
      </w:r>
      <w:r>
        <w:rPr>
          <w:spacing w:val="4"/>
        </w:rPr>
        <w:t xml:space="preserve"> </w:t>
      </w:r>
      <w:r>
        <w:t>tracciabilità</w:t>
      </w:r>
      <w:r>
        <w:rPr>
          <w:spacing w:val="7"/>
        </w:rPr>
        <w:t xml:space="preserve"> </w:t>
      </w:r>
      <w:r>
        <w:t>delle</w:t>
      </w:r>
      <w:r>
        <w:rPr>
          <w:spacing w:val="4"/>
        </w:rPr>
        <w:t xml:space="preserve"> </w:t>
      </w:r>
      <w:r>
        <w:t>operazioni</w:t>
      </w:r>
      <w:r>
        <w:rPr>
          <w:spacing w:val="4"/>
        </w:rPr>
        <w:t xml:space="preserve"> </w:t>
      </w:r>
      <w:r>
        <w:t>di</w:t>
      </w:r>
      <w:r>
        <w:rPr>
          <w:spacing w:val="4"/>
        </w:rPr>
        <w:t xml:space="preserve"> </w:t>
      </w:r>
      <w:r>
        <w:t>pagamento</w:t>
      </w:r>
      <w:r>
        <w:rPr>
          <w:spacing w:val="6"/>
        </w:rPr>
        <w:t xml:space="preserve"> </w:t>
      </w:r>
      <w:r>
        <w:t>costituisc</w:t>
      </w:r>
      <w:r w:rsidR="00CD4462">
        <w:t>e causa di risoluzione del contratto.</w:t>
      </w:r>
    </w:p>
    <w:p w:rsidR="00CD4462" w:rsidRDefault="00CD4462" w:rsidP="00CD4462">
      <w:pPr>
        <w:pStyle w:val="Corpodeltesto"/>
        <w:spacing w:before="2"/>
        <w:ind w:right="164"/>
      </w:pPr>
    </w:p>
    <w:p w:rsidR="00CD4462" w:rsidRPr="005D21FA" w:rsidRDefault="00CD4462" w:rsidP="00872438">
      <w:pPr>
        <w:pStyle w:val="Corpodeltesto"/>
        <w:spacing w:before="2"/>
        <w:ind w:left="0" w:right="164"/>
        <w:rPr>
          <w:b/>
          <w:bCs/>
        </w:rPr>
      </w:pPr>
      <w:r w:rsidRPr="005D21FA">
        <w:rPr>
          <w:b/>
          <w:bCs/>
        </w:rPr>
        <w:t xml:space="preserve">Art. </w:t>
      </w:r>
      <w:r w:rsidR="00B812D9">
        <w:rPr>
          <w:b/>
          <w:bCs/>
        </w:rPr>
        <w:t>2</w:t>
      </w:r>
      <w:r w:rsidR="000F6688">
        <w:rPr>
          <w:b/>
          <w:bCs/>
        </w:rPr>
        <w:t>4</w:t>
      </w:r>
      <w:r w:rsidR="00965702">
        <w:rPr>
          <w:b/>
          <w:bCs/>
        </w:rPr>
        <w:t xml:space="preserve"> </w:t>
      </w:r>
      <w:r w:rsidR="00767480">
        <w:rPr>
          <w:b/>
          <w:bCs/>
        </w:rPr>
        <w:t>-</w:t>
      </w:r>
      <w:r w:rsidRPr="005D21FA">
        <w:rPr>
          <w:b/>
          <w:bCs/>
        </w:rPr>
        <w:t xml:space="preserve"> Cauzione</w:t>
      </w:r>
    </w:p>
    <w:p w:rsidR="001C6988" w:rsidRDefault="001C6988" w:rsidP="00872438">
      <w:pPr>
        <w:pStyle w:val="Corpodeltesto"/>
        <w:spacing w:before="2"/>
        <w:ind w:left="0" w:right="164"/>
      </w:pPr>
      <w:r>
        <w:t xml:space="preserve">A garanzia dell’esatto e tempestivo adempimento degli obblighi contrattuali derivanti dal presente contratto, l’Appaltatore ha depositato la cauzione definitiva del 5% ai sensi dell’art. 53 del Dlgs. 50/2016, costituita mediante garanzia fidejussoria per l’importo di € ___________ </w:t>
      </w:r>
    </w:p>
    <w:p w:rsidR="001C6988" w:rsidRDefault="001C6988" w:rsidP="00872438">
      <w:pPr>
        <w:pStyle w:val="Corpodeltesto"/>
        <w:spacing w:before="2"/>
        <w:ind w:left="0" w:right="164"/>
      </w:pPr>
      <w:r>
        <w:t>La garanzia ha validità temporale pari alla durata del contratto.</w:t>
      </w:r>
    </w:p>
    <w:p w:rsidR="001C6988" w:rsidRDefault="001C6988" w:rsidP="00872438">
      <w:pPr>
        <w:pStyle w:val="Corpodeltesto"/>
        <w:spacing w:before="2"/>
        <w:ind w:left="0" w:right="164"/>
      </w:pPr>
      <w:r>
        <w:t xml:space="preserve">La stazione appaltante ha diritto di valersi della cauzione in caso di mancata esecuzione degli obblighi contrattuali </w:t>
      </w:r>
      <w:r w:rsidRPr="00CD6D55">
        <w:rPr>
          <w:b/>
          <w:bCs/>
          <w:i/>
          <w:iCs/>
          <w:color w:val="FF0000"/>
          <w:u w:val="single"/>
        </w:rPr>
        <w:t>(inserire la clausola se occorrente)</w:t>
      </w:r>
    </w:p>
    <w:p w:rsidR="00CD4462" w:rsidRDefault="00CD4462" w:rsidP="00767480">
      <w:pPr>
        <w:pStyle w:val="Corpodeltesto"/>
        <w:spacing w:before="2"/>
        <w:ind w:left="0" w:right="164"/>
      </w:pPr>
    </w:p>
    <w:p w:rsidR="00CD4462" w:rsidRPr="005D21FA" w:rsidRDefault="00CD4462" w:rsidP="00872438">
      <w:pPr>
        <w:pStyle w:val="Corpodeltesto"/>
        <w:spacing w:before="2"/>
        <w:ind w:left="0" w:right="164"/>
        <w:rPr>
          <w:b/>
          <w:bCs/>
        </w:rPr>
      </w:pPr>
      <w:r w:rsidRPr="005D21FA">
        <w:rPr>
          <w:b/>
          <w:bCs/>
        </w:rPr>
        <w:t xml:space="preserve">Art. </w:t>
      </w:r>
      <w:r w:rsidR="00767480">
        <w:rPr>
          <w:b/>
          <w:bCs/>
        </w:rPr>
        <w:t>2</w:t>
      </w:r>
      <w:r w:rsidR="000F6688">
        <w:rPr>
          <w:b/>
          <w:bCs/>
        </w:rPr>
        <w:t>5</w:t>
      </w:r>
      <w:r w:rsidR="00965702">
        <w:rPr>
          <w:b/>
          <w:bCs/>
        </w:rPr>
        <w:t xml:space="preserve"> </w:t>
      </w:r>
      <w:r w:rsidR="00767480">
        <w:rPr>
          <w:b/>
          <w:bCs/>
        </w:rPr>
        <w:t>-</w:t>
      </w:r>
      <w:r w:rsidRPr="005D21FA">
        <w:rPr>
          <w:b/>
          <w:bCs/>
        </w:rPr>
        <w:t xml:space="preserve"> Forma del contratto, oneri fiscali e spese contrattuali</w:t>
      </w:r>
    </w:p>
    <w:p w:rsidR="00CD4462" w:rsidRDefault="00CD4462" w:rsidP="00872438">
      <w:pPr>
        <w:pStyle w:val="Corpodeltesto"/>
        <w:spacing w:before="2"/>
        <w:ind w:left="0" w:right="164"/>
      </w:pPr>
      <w:r>
        <w:t>Il presente contratto è stipulato mediante scrittura privata in forma cartacea con firma digitale della stazione appaltante e scambio di comunicazione con l’operatore economico attraverso la piattaforma telematica Consip</w:t>
      </w:r>
    </w:p>
    <w:p w:rsidR="00CD4462" w:rsidRDefault="00CD4462" w:rsidP="00872438">
      <w:pPr>
        <w:pStyle w:val="Corpodeltesto"/>
        <w:spacing w:before="2"/>
        <w:ind w:left="0" w:right="164"/>
      </w:pPr>
      <w:r>
        <w:t>L’operatore provvederà a restituire firmato digitalmente il presente atto di Stipula entro 5gg dalla ricezione</w:t>
      </w:r>
    </w:p>
    <w:p w:rsidR="0028544F" w:rsidRDefault="00CD4462" w:rsidP="00872438">
      <w:pPr>
        <w:pStyle w:val="Corpodeltesto"/>
        <w:spacing w:before="2"/>
        <w:ind w:left="0" w:right="164"/>
      </w:pPr>
      <w:r>
        <w:t>Sono a carico dell’Appaltatore tutti gli oneri tributari e le spese del presente atto ad eccezione di quelli che fanno carico</w:t>
      </w:r>
      <w:r w:rsidR="00767480">
        <w:t>, per legge,</w:t>
      </w:r>
      <w:r>
        <w:t xml:space="preserve"> </w:t>
      </w:r>
      <w:r w:rsidR="00767480">
        <w:t>alla stazione appaltante</w:t>
      </w:r>
      <w:r>
        <w:t>.</w:t>
      </w:r>
    </w:p>
    <w:p w:rsidR="00FC1C97" w:rsidRDefault="00FC1C97" w:rsidP="00AE4F60">
      <w:pPr>
        <w:pStyle w:val="Corpodeltesto"/>
        <w:spacing w:before="2"/>
        <w:ind w:right="164"/>
      </w:pPr>
    </w:p>
    <w:p w:rsidR="0028544F" w:rsidRDefault="0028544F" w:rsidP="00872438">
      <w:pPr>
        <w:pStyle w:val="Corpodeltesto"/>
        <w:spacing w:before="2"/>
        <w:ind w:left="0" w:right="164"/>
        <w:rPr>
          <w:b/>
          <w:bCs/>
        </w:rPr>
      </w:pPr>
      <w:r w:rsidRPr="005D21FA">
        <w:rPr>
          <w:b/>
          <w:bCs/>
        </w:rPr>
        <w:t xml:space="preserve">Art. </w:t>
      </w:r>
      <w:r w:rsidR="00767480">
        <w:rPr>
          <w:b/>
          <w:bCs/>
        </w:rPr>
        <w:t>2</w:t>
      </w:r>
      <w:r w:rsidR="000F6688">
        <w:rPr>
          <w:b/>
          <w:bCs/>
        </w:rPr>
        <w:t>6</w:t>
      </w:r>
      <w:r w:rsidR="00965702">
        <w:rPr>
          <w:b/>
          <w:bCs/>
        </w:rPr>
        <w:t xml:space="preserve"> -</w:t>
      </w:r>
      <w:r w:rsidR="00AE4F60">
        <w:rPr>
          <w:b/>
          <w:bCs/>
        </w:rPr>
        <w:t xml:space="preserve"> </w:t>
      </w:r>
      <w:r w:rsidR="00AE4F60" w:rsidRPr="005D21FA">
        <w:rPr>
          <w:b/>
          <w:bCs/>
        </w:rPr>
        <w:t>Disciplina</w:t>
      </w:r>
      <w:r w:rsidRPr="005D21FA">
        <w:rPr>
          <w:b/>
          <w:bCs/>
        </w:rPr>
        <w:t xml:space="preserve"> del contratto</w:t>
      </w:r>
      <w:r w:rsidR="00AE4F60">
        <w:rPr>
          <w:b/>
          <w:bCs/>
        </w:rPr>
        <w:t xml:space="preserve"> ai sensi del regolamento SEPA</w:t>
      </w:r>
    </w:p>
    <w:p w:rsidR="004E5A4E" w:rsidRDefault="004E5A4E" w:rsidP="00CD4462">
      <w:pPr>
        <w:pStyle w:val="Corpodeltesto"/>
        <w:spacing w:before="2"/>
        <w:ind w:right="164"/>
        <w:rPr>
          <w:b/>
          <w:bCs/>
        </w:rPr>
      </w:pPr>
    </w:p>
    <w:p w:rsidR="004E5A4E" w:rsidRPr="00AE4F60" w:rsidRDefault="004E5A4E" w:rsidP="00B812D9">
      <w:pPr>
        <w:pStyle w:val="Paragrafoelenco"/>
        <w:widowControl/>
        <w:numPr>
          <w:ilvl w:val="0"/>
          <w:numId w:val="13"/>
        </w:numPr>
        <w:adjustRightInd w:val="0"/>
        <w:spacing w:after="120"/>
        <w:ind w:left="1077" w:hanging="357"/>
        <w:rPr>
          <w:rFonts w:asciiTheme="minorHAnsi" w:eastAsiaTheme="minorHAnsi" w:hAnsiTheme="minorHAnsi" w:cstheme="minorHAnsi"/>
          <w:sz w:val="24"/>
          <w:szCs w:val="24"/>
        </w:rPr>
      </w:pPr>
      <w:r w:rsidRPr="00AE4F60">
        <w:rPr>
          <w:rFonts w:asciiTheme="minorHAnsi" w:eastAsiaTheme="minorHAnsi" w:hAnsiTheme="minorHAnsi" w:cstheme="minorHAnsi"/>
          <w:sz w:val="24"/>
          <w:szCs w:val="24"/>
        </w:rPr>
        <w:t>Ai sensi di quanto disposto dall'art. 54 delle REGOLE DEL SISTEMA DI E-PROCUREMENT DELLA PUBBLICA AMMINISTRAZIONE (di seguito per brevità “REGOLE”) e nel rispetto della procedura di acquisto mediante Trattativa Diretta prevista dall’articolo 44 delle REGOLE, con il presente "Documento di Stipula" l'Amministrazione, attraverso il proprio Punto Ordinante, avendo verificato la conformità dell'Offerta inviata dal Fornitore rispetto a quanto indicato nella propria Richiesta ne accetta l'Offerta sopra dettagliata.</w:t>
      </w:r>
    </w:p>
    <w:p w:rsidR="004E5A4E" w:rsidRPr="00A6365F" w:rsidRDefault="004E5A4E" w:rsidP="00B812D9">
      <w:pPr>
        <w:pStyle w:val="Paragrafoelenco"/>
        <w:widowControl/>
        <w:numPr>
          <w:ilvl w:val="0"/>
          <w:numId w:val="15"/>
        </w:numPr>
        <w:adjustRightInd w:val="0"/>
        <w:spacing w:after="120"/>
        <w:ind w:left="1077" w:hanging="357"/>
        <w:rPr>
          <w:rFonts w:asciiTheme="minorHAnsi" w:eastAsiaTheme="minorHAnsi" w:hAnsiTheme="minorHAnsi" w:cstheme="minorHAnsi"/>
          <w:sz w:val="24"/>
          <w:szCs w:val="24"/>
        </w:rPr>
      </w:pPr>
      <w:r w:rsidRPr="004E5A4E">
        <w:rPr>
          <w:rFonts w:asciiTheme="minorHAnsi" w:eastAsiaTheme="minorHAnsi" w:hAnsiTheme="minorHAnsi" w:cstheme="minorHAnsi"/>
          <w:sz w:val="24"/>
          <w:szCs w:val="24"/>
        </w:rPr>
        <w:t xml:space="preserve">Ai sensi di quanto previsto dall'art. 54 delle REGOLE il Contratto, composto dalla Offerta del Fornitore Abilitato e dal Documento di Stipula dell'Unità Ordinante, è disciplinato dalle Condizioni Generali relative al/ai Bene/i Servizio/i oggetto del Contratto e dalle eventuali Condizioni Particolari predisposte e inviate dal Punto Ordinante in allegato alla Trattativa diretta e sottoscritte dal Fornitore per accettazione </w:t>
      </w:r>
    </w:p>
    <w:p w:rsidR="00A6365F" w:rsidRPr="00A6365F" w:rsidRDefault="004E5A4E" w:rsidP="00B812D9">
      <w:pPr>
        <w:pStyle w:val="Paragrafoelenco"/>
        <w:widowControl/>
        <w:numPr>
          <w:ilvl w:val="0"/>
          <w:numId w:val="15"/>
        </w:numPr>
        <w:adjustRightInd w:val="0"/>
        <w:spacing w:after="120"/>
        <w:ind w:left="1077" w:hanging="357"/>
        <w:rPr>
          <w:rFonts w:asciiTheme="minorHAnsi" w:eastAsiaTheme="minorHAnsi" w:hAnsiTheme="minorHAnsi" w:cstheme="minorHAnsi"/>
          <w:sz w:val="24"/>
          <w:szCs w:val="24"/>
        </w:rPr>
      </w:pPr>
      <w:r w:rsidRPr="004E5A4E">
        <w:rPr>
          <w:rFonts w:asciiTheme="minorHAnsi" w:eastAsiaTheme="minorHAnsi" w:hAnsiTheme="minorHAnsi" w:cstheme="minorHAnsi"/>
          <w:sz w:val="24"/>
          <w:szCs w:val="24"/>
        </w:rPr>
        <w:t>Con la sottoscrizione del presente atto si assumono tutti gli oneri assicurativi e previdenziali di legge, nonché l’obbligo di osservare le norme vigenti in materia di sicurezza sul lavoro e di retribuzione dei lavoratori dipendenti, nonché si accettano tutte le</w:t>
      </w:r>
      <w:r w:rsidR="00A6365F">
        <w:rPr>
          <w:rFonts w:asciiTheme="minorHAnsi" w:eastAsiaTheme="minorHAnsi" w:hAnsiTheme="minorHAnsi" w:cstheme="minorHAnsi"/>
          <w:sz w:val="24"/>
          <w:szCs w:val="24"/>
        </w:rPr>
        <w:t xml:space="preserve"> </w:t>
      </w:r>
      <w:r w:rsidRPr="00A6365F">
        <w:rPr>
          <w:rFonts w:asciiTheme="minorHAnsi" w:eastAsiaTheme="minorHAnsi" w:hAnsiTheme="minorHAnsi" w:cstheme="minorHAnsi"/>
          <w:sz w:val="24"/>
          <w:szCs w:val="24"/>
        </w:rPr>
        <w:t>condizioni contrattuali e le penalità.</w:t>
      </w:r>
    </w:p>
    <w:p w:rsidR="004E5A4E" w:rsidRPr="004E5A4E" w:rsidRDefault="004E5A4E" w:rsidP="00B812D9">
      <w:pPr>
        <w:pStyle w:val="Paragrafoelenco"/>
        <w:widowControl/>
        <w:numPr>
          <w:ilvl w:val="0"/>
          <w:numId w:val="15"/>
        </w:numPr>
        <w:adjustRightInd w:val="0"/>
        <w:spacing w:after="120"/>
        <w:ind w:left="1077" w:hanging="357"/>
        <w:rPr>
          <w:rFonts w:asciiTheme="minorHAnsi" w:eastAsiaTheme="minorHAnsi" w:hAnsiTheme="minorHAnsi" w:cstheme="minorHAnsi"/>
          <w:sz w:val="24"/>
          <w:szCs w:val="24"/>
        </w:rPr>
      </w:pPr>
      <w:r w:rsidRPr="004E5A4E">
        <w:rPr>
          <w:rFonts w:asciiTheme="minorHAnsi" w:eastAsiaTheme="minorHAnsi" w:hAnsiTheme="minorHAnsi" w:cstheme="minorHAnsi"/>
          <w:sz w:val="24"/>
          <w:szCs w:val="24"/>
        </w:rPr>
        <w:t xml:space="preserve">Si prende atto che i termini stabiliti nella documentazione allegata alla </w:t>
      </w:r>
      <w:r w:rsidRPr="001E63AF">
        <w:rPr>
          <w:rFonts w:asciiTheme="minorHAnsi" w:eastAsiaTheme="minorHAnsi" w:hAnsiTheme="minorHAnsi" w:cstheme="minorHAnsi"/>
          <w:sz w:val="24"/>
          <w:szCs w:val="24"/>
        </w:rPr>
        <w:t>Trattativa diretta relativamente ai tempi di esecuzione del Contratto, sono da considera</w:t>
      </w:r>
      <w:r w:rsidRPr="004E5A4E">
        <w:rPr>
          <w:rFonts w:asciiTheme="minorHAnsi" w:eastAsiaTheme="minorHAnsi" w:hAnsiTheme="minorHAnsi" w:cstheme="minorHAnsi"/>
          <w:sz w:val="24"/>
          <w:szCs w:val="24"/>
        </w:rPr>
        <w:t>rsi a tutti gli effetti termini essenziali ai sensi e per gli effetti dell’art. 1457 C.C.</w:t>
      </w:r>
    </w:p>
    <w:p w:rsidR="004E5A4E" w:rsidRPr="004E5A4E" w:rsidRDefault="004E5A4E" w:rsidP="00B812D9">
      <w:pPr>
        <w:pStyle w:val="Paragrafoelenco"/>
        <w:widowControl/>
        <w:numPr>
          <w:ilvl w:val="0"/>
          <w:numId w:val="15"/>
        </w:numPr>
        <w:adjustRightInd w:val="0"/>
        <w:spacing w:after="120"/>
        <w:ind w:left="1077" w:hanging="357"/>
        <w:rPr>
          <w:rFonts w:asciiTheme="minorHAnsi" w:eastAsiaTheme="minorHAnsi" w:hAnsiTheme="minorHAnsi" w:cstheme="minorHAnsi"/>
          <w:sz w:val="24"/>
          <w:szCs w:val="24"/>
        </w:rPr>
      </w:pPr>
      <w:r w:rsidRPr="004E5A4E">
        <w:rPr>
          <w:rFonts w:asciiTheme="minorHAnsi" w:eastAsiaTheme="minorHAnsi" w:hAnsiTheme="minorHAnsi" w:cstheme="minorHAnsi"/>
          <w:sz w:val="24"/>
          <w:szCs w:val="24"/>
        </w:rPr>
        <w:t xml:space="preserve">Per quanto non espressamente indicato si rinvia a quanto disposto dalle REGOLE DEL SISTEMA DI E-PROCUREMENT DELLA PUBBLICA AMMINISTRAZIONE; al </w:t>
      </w:r>
      <w:r w:rsidRPr="004E5A4E">
        <w:rPr>
          <w:rFonts w:asciiTheme="minorHAnsi" w:eastAsiaTheme="minorHAnsi" w:hAnsiTheme="minorHAnsi" w:cstheme="minorHAnsi"/>
          <w:sz w:val="24"/>
          <w:szCs w:val="24"/>
        </w:rPr>
        <w:lastRenderedPageBreak/>
        <w:t>Contratto sarà in ogni caso applicabile la disciplina generale e speciale che regolamenta gli acquisti della Pubblica Amministrazione.</w:t>
      </w:r>
    </w:p>
    <w:p w:rsidR="005D21FA" w:rsidRPr="00A6365F" w:rsidRDefault="004E5A4E" w:rsidP="00B812D9">
      <w:pPr>
        <w:pStyle w:val="Paragrafoelenco"/>
        <w:widowControl/>
        <w:numPr>
          <w:ilvl w:val="0"/>
          <w:numId w:val="15"/>
        </w:numPr>
        <w:adjustRightInd w:val="0"/>
        <w:spacing w:after="120"/>
        <w:ind w:left="1077" w:hanging="357"/>
        <w:rPr>
          <w:rFonts w:asciiTheme="minorHAnsi" w:eastAsiaTheme="minorHAnsi" w:hAnsiTheme="minorHAnsi" w:cstheme="minorHAnsi"/>
          <w:sz w:val="24"/>
          <w:szCs w:val="24"/>
        </w:rPr>
      </w:pPr>
      <w:r w:rsidRPr="004E5A4E">
        <w:rPr>
          <w:rFonts w:asciiTheme="minorHAnsi" w:eastAsiaTheme="minorHAnsi" w:hAnsiTheme="minorHAnsi" w:cstheme="minorHAnsi"/>
          <w:sz w:val="24"/>
          <w:szCs w:val="24"/>
        </w:rPr>
        <w:t>Il presente Documento di Stipula è valido ed efficace a condizione che sia stato firmato digitalmente e inviato al Sistema entro il</w:t>
      </w:r>
      <w:r w:rsidR="00A6365F">
        <w:rPr>
          <w:rFonts w:asciiTheme="minorHAnsi" w:eastAsiaTheme="minorHAnsi" w:hAnsiTheme="minorHAnsi" w:cstheme="minorHAnsi"/>
          <w:sz w:val="24"/>
          <w:szCs w:val="24"/>
        </w:rPr>
        <w:t xml:space="preserve"> </w:t>
      </w:r>
      <w:r w:rsidRPr="00A6365F">
        <w:rPr>
          <w:rFonts w:asciiTheme="minorHAnsi" w:eastAsiaTheme="minorHAnsi" w:hAnsiTheme="minorHAnsi" w:cstheme="minorHAnsi"/>
          <w:sz w:val="24"/>
          <w:szCs w:val="24"/>
        </w:rPr>
        <w:t>termine di validità dell'offerta sopra indicato (" L'offerta accettata era irrevocabile ed impegnativa fino al "), salvo ulteriori accordi intercorsi tra le parti contraenti.</w:t>
      </w:r>
    </w:p>
    <w:p w:rsidR="004E5A4E" w:rsidRDefault="004E5A4E" w:rsidP="00B812D9">
      <w:pPr>
        <w:pStyle w:val="Paragrafoelenco"/>
        <w:widowControl/>
        <w:numPr>
          <w:ilvl w:val="0"/>
          <w:numId w:val="15"/>
        </w:numPr>
        <w:adjustRightInd w:val="0"/>
        <w:spacing w:after="120"/>
        <w:ind w:left="1077" w:hanging="357"/>
        <w:jc w:val="left"/>
        <w:rPr>
          <w:rFonts w:asciiTheme="minorHAnsi" w:eastAsiaTheme="minorHAnsi" w:hAnsiTheme="minorHAnsi" w:cstheme="minorHAnsi"/>
          <w:sz w:val="24"/>
          <w:szCs w:val="24"/>
        </w:rPr>
      </w:pPr>
      <w:r w:rsidRPr="004E5A4E">
        <w:rPr>
          <w:rFonts w:asciiTheme="minorHAnsi" w:eastAsiaTheme="minorHAnsi" w:hAnsiTheme="minorHAnsi" w:cstheme="minorHAnsi"/>
          <w:sz w:val="24"/>
          <w:szCs w:val="24"/>
        </w:rPr>
        <w:t xml:space="preserve">Il presente </w:t>
      </w:r>
      <w:r w:rsidR="00AE4F60">
        <w:rPr>
          <w:rFonts w:asciiTheme="minorHAnsi" w:eastAsiaTheme="minorHAnsi" w:hAnsiTheme="minorHAnsi" w:cstheme="minorHAnsi"/>
          <w:sz w:val="24"/>
          <w:szCs w:val="24"/>
        </w:rPr>
        <w:t>contratto</w:t>
      </w:r>
      <w:r w:rsidRPr="004E5A4E">
        <w:rPr>
          <w:rFonts w:asciiTheme="minorHAnsi" w:eastAsiaTheme="minorHAnsi" w:hAnsiTheme="minorHAnsi" w:cstheme="minorHAnsi"/>
          <w:sz w:val="24"/>
          <w:szCs w:val="24"/>
        </w:rPr>
        <w:t xml:space="preserve"> è esente da registrazione ai sensi de Testo Unico del 22/12/1986 n. 917, art. 6 e </w:t>
      </w:r>
      <w:proofErr w:type="spellStart"/>
      <w:r w:rsidRPr="004E5A4E">
        <w:rPr>
          <w:rFonts w:asciiTheme="minorHAnsi" w:eastAsiaTheme="minorHAnsi" w:hAnsiTheme="minorHAnsi" w:cstheme="minorHAnsi"/>
          <w:sz w:val="24"/>
          <w:szCs w:val="24"/>
        </w:rPr>
        <w:t>s.m.i.</w:t>
      </w:r>
      <w:proofErr w:type="spellEnd"/>
      <w:r w:rsidRPr="004E5A4E">
        <w:rPr>
          <w:rFonts w:asciiTheme="minorHAnsi" w:eastAsiaTheme="minorHAnsi" w:hAnsiTheme="minorHAnsi" w:cstheme="minorHAnsi"/>
          <w:sz w:val="24"/>
          <w:szCs w:val="24"/>
        </w:rPr>
        <w:t>, salvo che in caso d'uso ovvero da quanto diversamente e preventivamente esplicitato dall’ Amministrazione nelle Condizioni Particolari</w:t>
      </w:r>
      <w:r w:rsidR="00A6365F">
        <w:rPr>
          <w:rFonts w:asciiTheme="minorHAnsi" w:eastAsiaTheme="minorHAnsi" w:hAnsiTheme="minorHAnsi" w:cstheme="minorHAnsi"/>
          <w:sz w:val="24"/>
          <w:szCs w:val="24"/>
        </w:rPr>
        <w:t xml:space="preserve"> </w:t>
      </w:r>
      <w:r w:rsidR="001E63AF">
        <w:rPr>
          <w:rFonts w:asciiTheme="minorHAnsi" w:eastAsiaTheme="minorHAnsi" w:hAnsiTheme="minorHAnsi" w:cstheme="minorHAnsi"/>
          <w:sz w:val="24"/>
          <w:szCs w:val="24"/>
        </w:rPr>
        <w:t>di esecuzione</w:t>
      </w:r>
    </w:p>
    <w:p w:rsidR="00AE4F60" w:rsidRPr="00F4225E" w:rsidRDefault="00AE4F60" w:rsidP="00872438">
      <w:pPr>
        <w:adjustRightInd w:val="0"/>
        <w:rPr>
          <w:rFonts w:asciiTheme="minorHAnsi" w:hAnsiTheme="minorHAnsi" w:cstheme="minorHAnsi"/>
          <w:b/>
          <w:bCs/>
          <w:sz w:val="24"/>
          <w:szCs w:val="24"/>
        </w:rPr>
      </w:pPr>
      <w:r w:rsidRPr="00F4225E">
        <w:rPr>
          <w:rFonts w:asciiTheme="minorHAnsi" w:hAnsiTheme="minorHAnsi" w:cstheme="minorHAnsi"/>
          <w:b/>
          <w:bCs/>
          <w:sz w:val="24"/>
          <w:szCs w:val="24"/>
        </w:rPr>
        <w:t>A</w:t>
      </w:r>
      <w:r>
        <w:rPr>
          <w:rFonts w:asciiTheme="minorHAnsi" w:hAnsiTheme="minorHAnsi" w:cstheme="minorHAnsi"/>
          <w:b/>
          <w:bCs/>
          <w:sz w:val="24"/>
          <w:szCs w:val="24"/>
        </w:rPr>
        <w:t>rt</w:t>
      </w:r>
      <w:r w:rsidRPr="00F4225E">
        <w:rPr>
          <w:rFonts w:asciiTheme="minorHAnsi" w:hAnsiTheme="minorHAnsi" w:cstheme="minorHAnsi"/>
          <w:b/>
          <w:bCs/>
          <w:sz w:val="24"/>
          <w:szCs w:val="24"/>
        </w:rPr>
        <w:t xml:space="preserve">. </w:t>
      </w:r>
      <w:r w:rsidR="00FC1C97">
        <w:rPr>
          <w:rFonts w:asciiTheme="minorHAnsi" w:hAnsiTheme="minorHAnsi" w:cstheme="minorHAnsi"/>
          <w:b/>
          <w:bCs/>
          <w:sz w:val="24"/>
          <w:szCs w:val="24"/>
        </w:rPr>
        <w:t>2</w:t>
      </w:r>
      <w:r w:rsidR="000F6688">
        <w:rPr>
          <w:rFonts w:asciiTheme="minorHAnsi" w:hAnsiTheme="minorHAnsi" w:cstheme="minorHAnsi"/>
          <w:b/>
          <w:bCs/>
          <w:sz w:val="24"/>
          <w:szCs w:val="24"/>
        </w:rPr>
        <w:t>7</w:t>
      </w:r>
      <w:r>
        <w:rPr>
          <w:rFonts w:asciiTheme="minorHAnsi" w:hAnsiTheme="minorHAnsi" w:cstheme="minorHAnsi"/>
          <w:b/>
          <w:bCs/>
          <w:sz w:val="24"/>
          <w:szCs w:val="24"/>
        </w:rPr>
        <w:t xml:space="preserve"> - </w:t>
      </w:r>
      <w:r w:rsidRPr="00F4225E">
        <w:rPr>
          <w:rFonts w:asciiTheme="minorHAnsi" w:hAnsiTheme="minorHAnsi" w:cstheme="minorHAnsi"/>
          <w:b/>
          <w:bCs/>
          <w:sz w:val="24"/>
          <w:szCs w:val="24"/>
        </w:rPr>
        <w:t>rinvio ex lege</w:t>
      </w:r>
    </w:p>
    <w:p w:rsidR="003D23F2" w:rsidRDefault="003D23F2" w:rsidP="00872438">
      <w:pPr>
        <w:widowControl/>
        <w:adjustRightInd w:val="0"/>
        <w:spacing w:line="276" w:lineRule="auto"/>
        <w:rPr>
          <w:rFonts w:asciiTheme="minorHAnsi" w:hAnsiTheme="minorHAnsi" w:cstheme="minorHAnsi"/>
          <w:sz w:val="24"/>
          <w:szCs w:val="24"/>
        </w:rPr>
      </w:pPr>
      <w:r w:rsidRPr="00F4225E">
        <w:rPr>
          <w:rFonts w:asciiTheme="minorHAnsi" w:hAnsiTheme="minorHAnsi" w:cstheme="minorHAnsi"/>
          <w:sz w:val="24"/>
          <w:szCs w:val="24"/>
        </w:rPr>
        <w:t xml:space="preserve">Per tutto quanto non espressamente indicato regolato e previsto dal presente </w:t>
      </w:r>
      <w:r>
        <w:rPr>
          <w:rFonts w:asciiTheme="minorHAnsi" w:hAnsiTheme="minorHAnsi" w:cstheme="minorHAnsi"/>
          <w:sz w:val="24"/>
          <w:szCs w:val="24"/>
        </w:rPr>
        <w:t>contratto</w:t>
      </w:r>
      <w:r w:rsidRPr="00F4225E">
        <w:rPr>
          <w:rFonts w:asciiTheme="minorHAnsi" w:hAnsiTheme="minorHAnsi" w:cstheme="minorHAnsi"/>
          <w:sz w:val="24"/>
          <w:szCs w:val="24"/>
        </w:rPr>
        <w:t xml:space="preserve"> si fa espresso riferimento a quanto prescritto in materia, in quanto compatibile, dalla vigente normativa comunitaria e nazionale</w:t>
      </w:r>
      <w:r>
        <w:rPr>
          <w:rFonts w:asciiTheme="minorHAnsi" w:hAnsiTheme="minorHAnsi" w:cstheme="minorHAnsi"/>
          <w:sz w:val="24"/>
          <w:szCs w:val="24"/>
        </w:rPr>
        <w:t xml:space="preserve"> e a quanto contenuto nel </w:t>
      </w:r>
      <w:r w:rsidRPr="00182352">
        <w:rPr>
          <w:rFonts w:asciiTheme="minorHAnsi" w:hAnsiTheme="minorHAnsi" w:cstheme="minorHAnsi"/>
          <w:sz w:val="24"/>
          <w:szCs w:val="24"/>
        </w:rPr>
        <w:t xml:space="preserve">disciplinare e </w:t>
      </w:r>
      <w:r>
        <w:rPr>
          <w:rFonts w:asciiTheme="minorHAnsi" w:hAnsiTheme="minorHAnsi" w:cstheme="minorHAnsi"/>
          <w:sz w:val="24"/>
          <w:szCs w:val="24"/>
        </w:rPr>
        <w:t xml:space="preserve">nel </w:t>
      </w:r>
      <w:r w:rsidRPr="00182352">
        <w:rPr>
          <w:rFonts w:asciiTheme="minorHAnsi" w:hAnsiTheme="minorHAnsi" w:cstheme="minorHAnsi"/>
          <w:sz w:val="24"/>
          <w:szCs w:val="24"/>
        </w:rPr>
        <w:t xml:space="preserve">capitolato allegati alla trattativa e controfirmato digitalmente dall’operatore economico </w:t>
      </w:r>
    </w:p>
    <w:p w:rsidR="00511182" w:rsidRDefault="00511182" w:rsidP="00AE4F60">
      <w:pPr>
        <w:pStyle w:val="Corpodeltesto"/>
        <w:spacing w:before="2"/>
        <w:ind w:left="0" w:right="164"/>
      </w:pPr>
    </w:p>
    <w:p w:rsidR="005D21FA" w:rsidRPr="005D21FA" w:rsidRDefault="005D21FA" w:rsidP="00872438">
      <w:pPr>
        <w:pStyle w:val="Corpodeltesto"/>
        <w:spacing w:before="2"/>
        <w:ind w:left="0" w:right="164"/>
        <w:rPr>
          <w:b/>
          <w:bCs/>
        </w:rPr>
      </w:pPr>
      <w:r w:rsidRPr="005D21FA">
        <w:rPr>
          <w:b/>
          <w:bCs/>
        </w:rPr>
        <w:t xml:space="preserve">Art. </w:t>
      </w:r>
      <w:r w:rsidR="00AF4F30">
        <w:rPr>
          <w:b/>
          <w:bCs/>
        </w:rPr>
        <w:t>2</w:t>
      </w:r>
      <w:r w:rsidR="000F6688">
        <w:rPr>
          <w:b/>
          <w:bCs/>
        </w:rPr>
        <w:t>8</w:t>
      </w:r>
      <w:r w:rsidR="00B812D9">
        <w:rPr>
          <w:b/>
          <w:bCs/>
        </w:rPr>
        <w:t xml:space="preserve"> - </w:t>
      </w:r>
      <w:r w:rsidR="00B812D9" w:rsidRPr="005D21FA">
        <w:rPr>
          <w:b/>
          <w:bCs/>
        </w:rPr>
        <w:t>Foro</w:t>
      </w:r>
      <w:r w:rsidRPr="005D21FA">
        <w:rPr>
          <w:b/>
          <w:bCs/>
        </w:rPr>
        <w:t xml:space="preserve"> di competenza.</w:t>
      </w:r>
    </w:p>
    <w:p w:rsidR="00B812D9" w:rsidRDefault="005D21FA" w:rsidP="00872438">
      <w:pPr>
        <w:pStyle w:val="Corpodeltesto"/>
        <w:spacing w:before="2"/>
        <w:ind w:left="0" w:right="164"/>
      </w:pPr>
      <w:r>
        <w:t xml:space="preserve">Per tutte le controversie dipendenti dalla presente commessa è competente il Foro di </w:t>
      </w:r>
      <w:r w:rsidR="00CD6D55">
        <w:t>_______</w:t>
      </w:r>
    </w:p>
    <w:p w:rsidR="0028544F" w:rsidRDefault="0028544F" w:rsidP="001D7321">
      <w:pPr>
        <w:pStyle w:val="Corpodeltesto"/>
        <w:spacing w:before="2"/>
        <w:ind w:left="0" w:right="164"/>
      </w:pPr>
    </w:p>
    <w:p w:rsidR="00CD4462" w:rsidRDefault="00CD4462" w:rsidP="00CD4462">
      <w:pPr>
        <w:pStyle w:val="Corpodeltesto"/>
        <w:spacing w:before="2"/>
        <w:ind w:right="164"/>
      </w:pPr>
      <w:r>
        <w:t>Letto, approvato e sottoscritto</w:t>
      </w:r>
    </w:p>
    <w:p w:rsidR="00CD4462" w:rsidRDefault="00CD4462" w:rsidP="001D7321">
      <w:pPr>
        <w:pStyle w:val="Corpodeltesto"/>
        <w:spacing w:before="2"/>
        <w:ind w:left="0" w:right="164"/>
      </w:pPr>
    </w:p>
    <w:p w:rsidR="001E63AF" w:rsidRDefault="00CD4462" w:rsidP="001E63AF">
      <w:pPr>
        <w:pStyle w:val="Corpodeltesto"/>
        <w:spacing w:before="52"/>
        <w:ind w:left="0"/>
        <w:jc w:val="left"/>
      </w:pPr>
      <w:r>
        <w:t>L’operatore Economico</w:t>
      </w:r>
      <w:r>
        <w:tab/>
      </w:r>
      <w:r>
        <w:tab/>
      </w:r>
      <w:r>
        <w:tab/>
      </w:r>
      <w:r>
        <w:tab/>
      </w:r>
      <w:r>
        <w:tab/>
      </w:r>
      <w:r w:rsidR="001E63AF">
        <w:t>Il Dirigente Scolastico</w:t>
      </w:r>
    </w:p>
    <w:p w:rsidR="001E63AF" w:rsidRDefault="001E63AF" w:rsidP="001E63AF">
      <w:pPr>
        <w:pStyle w:val="Corpodeltesto"/>
        <w:spacing w:before="52"/>
        <w:ind w:left="0"/>
        <w:jc w:val="left"/>
        <w:rPr>
          <w:rFonts w:asciiTheme="minorHAnsi" w:hAnsiTheme="minorHAnsi"/>
        </w:rPr>
      </w:pPr>
    </w:p>
    <w:p w:rsidR="001E63AF" w:rsidRDefault="001E63AF" w:rsidP="001E63AF">
      <w:pPr>
        <w:pStyle w:val="Corpodeltesto"/>
        <w:spacing w:before="52"/>
        <w:ind w:left="0"/>
        <w:jc w:val="left"/>
        <w:rPr>
          <w:rFonts w:asciiTheme="minorHAnsi" w:hAnsiTheme="minorHAnsi"/>
        </w:rPr>
      </w:pPr>
      <w:r>
        <w:rPr>
          <w:rFonts w:asciiTheme="minorHAnsi" w:hAnsiTheme="minorHAnsi"/>
        </w:rPr>
        <w:t>____________________</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____________________________</w:t>
      </w:r>
    </w:p>
    <w:p w:rsidR="001D7321" w:rsidRPr="001E63AF" w:rsidRDefault="001D7321" w:rsidP="001E63AF">
      <w:pPr>
        <w:pStyle w:val="Corpodeltesto"/>
        <w:spacing w:before="52"/>
        <w:ind w:left="0"/>
        <w:jc w:val="left"/>
      </w:pPr>
      <w:r w:rsidRPr="00FB53B5">
        <w:rPr>
          <w:rFonts w:asciiTheme="minorHAnsi" w:hAnsiTheme="minorHAnsi"/>
        </w:rPr>
        <w:t xml:space="preserve">Ai sensi dell’art. 1341 c.c. il sottoscritto </w:t>
      </w:r>
      <w:r>
        <w:rPr>
          <w:rFonts w:asciiTheme="minorHAnsi" w:hAnsiTheme="minorHAnsi"/>
        </w:rPr>
        <w:t xml:space="preserve">operatore economico </w:t>
      </w:r>
      <w:r w:rsidRPr="00FB53B5">
        <w:rPr>
          <w:rFonts w:asciiTheme="minorHAnsi" w:hAnsiTheme="minorHAnsi"/>
        </w:rPr>
        <w:t xml:space="preserve">approva specificamente tutto quanto previsto negli articoli </w:t>
      </w:r>
      <w:r w:rsidR="008677F9">
        <w:rPr>
          <w:rFonts w:asciiTheme="minorHAnsi" w:hAnsiTheme="minorHAnsi"/>
        </w:rPr>
        <w:t>4 (esecuzione dell’appalto)</w:t>
      </w:r>
      <w:r w:rsidR="00AF4F30">
        <w:rPr>
          <w:rFonts w:asciiTheme="minorHAnsi" w:hAnsiTheme="minorHAnsi"/>
        </w:rPr>
        <w:t>,</w:t>
      </w:r>
      <w:r w:rsidR="008677F9">
        <w:rPr>
          <w:rFonts w:asciiTheme="minorHAnsi" w:hAnsiTheme="minorHAnsi"/>
        </w:rPr>
        <w:t xml:space="preserve"> </w:t>
      </w:r>
      <w:r w:rsidR="00AF4F30">
        <w:rPr>
          <w:rFonts w:asciiTheme="minorHAnsi" w:hAnsiTheme="minorHAnsi"/>
        </w:rPr>
        <w:t>5 (modifiche), art, 7 (</w:t>
      </w:r>
      <w:r w:rsidR="000C3306" w:rsidRPr="000C3306">
        <w:rPr>
          <w:rFonts w:asciiTheme="minorHAnsi" w:hAnsiTheme="minorHAnsi"/>
        </w:rPr>
        <w:t>Esecuzione della fornitura e dei servizi correlati</w:t>
      </w:r>
      <w:r w:rsidR="00AF4F30">
        <w:rPr>
          <w:rFonts w:asciiTheme="minorHAnsi" w:hAnsiTheme="minorHAnsi"/>
        </w:rPr>
        <w:t>) art. 8</w:t>
      </w:r>
      <w:r w:rsidR="00C4042A">
        <w:rPr>
          <w:rFonts w:asciiTheme="minorHAnsi" w:hAnsiTheme="minorHAnsi"/>
        </w:rPr>
        <w:t xml:space="preserve"> (oneri dell’aggiudicatario) 10</w:t>
      </w:r>
      <w:r w:rsidR="00AF4F30">
        <w:rPr>
          <w:rFonts w:asciiTheme="minorHAnsi" w:hAnsiTheme="minorHAnsi"/>
        </w:rPr>
        <w:t xml:space="preserve"> (</w:t>
      </w:r>
      <w:r w:rsidR="00AE4F60">
        <w:rPr>
          <w:rFonts w:asciiTheme="minorHAnsi" w:hAnsiTheme="minorHAnsi"/>
        </w:rPr>
        <w:t>pagamenti</w:t>
      </w:r>
      <w:r w:rsidR="00AF4F30">
        <w:rPr>
          <w:rFonts w:asciiTheme="minorHAnsi" w:hAnsiTheme="minorHAnsi"/>
        </w:rPr>
        <w:t xml:space="preserve">), </w:t>
      </w:r>
      <w:r w:rsidR="00C4042A">
        <w:rPr>
          <w:rFonts w:asciiTheme="minorHAnsi" w:hAnsiTheme="minorHAnsi"/>
        </w:rPr>
        <w:t>11</w:t>
      </w:r>
      <w:r w:rsidR="00AE4F60">
        <w:rPr>
          <w:rFonts w:asciiTheme="minorHAnsi" w:hAnsiTheme="minorHAnsi"/>
        </w:rPr>
        <w:t xml:space="preserve"> (pagamenti </w:t>
      </w:r>
      <w:r w:rsidR="000C3306">
        <w:rPr>
          <w:rFonts w:asciiTheme="minorHAnsi" w:hAnsiTheme="minorHAnsi"/>
        </w:rPr>
        <w:t>in corso d’opera</w:t>
      </w:r>
      <w:r w:rsidR="00AE4F60">
        <w:rPr>
          <w:rFonts w:asciiTheme="minorHAnsi" w:hAnsiTheme="minorHAnsi"/>
        </w:rPr>
        <w:t xml:space="preserve">), </w:t>
      </w:r>
      <w:r w:rsidR="000C3306">
        <w:rPr>
          <w:rFonts w:asciiTheme="minorHAnsi" w:hAnsiTheme="minorHAnsi"/>
        </w:rPr>
        <w:t>1</w:t>
      </w:r>
      <w:r w:rsidR="00C4042A">
        <w:rPr>
          <w:rFonts w:asciiTheme="minorHAnsi" w:hAnsiTheme="minorHAnsi"/>
        </w:rPr>
        <w:t>2</w:t>
      </w:r>
      <w:r w:rsidR="000C3306">
        <w:rPr>
          <w:rFonts w:asciiTheme="minorHAnsi" w:hAnsiTheme="minorHAnsi"/>
        </w:rPr>
        <w:t xml:space="preserve"> (disciplina dell’avvalimento) 1</w:t>
      </w:r>
      <w:r w:rsidR="00C4042A">
        <w:rPr>
          <w:rFonts w:asciiTheme="minorHAnsi" w:hAnsiTheme="minorHAnsi"/>
        </w:rPr>
        <w:t>3</w:t>
      </w:r>
      <w:r w:rsidR="000C3306">
        <w:rPr>
          <w:rFonts w:asciiTheme="minorHAnsi" w:hAnsiTheme="minorHAnsi"/>
        </w:rPr>
        <w:t xml:space="preserve"> (disciplina del sub appalto) 1</w:t>
      </w:r>
      <w:r w:rsidR="00C4042A">
        <w:rPr>
          <w:rFonts w:asciiTheme="minorHAnsi" w:hAnsiTheme="minorHAnsi"/>
        </w:rPr>
        <w:t>5</w:t>
      </w:r>
      <w:r w:rsidR="000C3306">
        <w:rPr>
          <w:rFonts w:asciiTheme="minorHAnsi" w:hAnsiTheme="minorHAnsi"/>
        </w:rPr>
        <w:t xml:space="preserve"> (ulteriori condizioni da rispettare) </w:t>
      </w:r>
      <w:r w:rsidR="00511182">
        <w:rPr>
          <w:rFonts w:asciiTheme="minorHAnsi" w:hAnsiTheme="minorHAnsi"/>
        </w:rPr>
        <w:t>1</w:t>
      </w:r>
      <w:r w:rsidR="00C4042A">
        <w:rPr>
          <w:rFonts w:asciiTheme="minorHAnsi" w:hAnsiTheme="minorHAnsi"/>
        </w:rPr>
        <w:t>6</w:t>
      </w:r>
      <w:r w:rsidR="00511182">
        <w:rPr>
          <w:rFonts w:asciiTheme="minorHAnsi" w:hAnsiTheme="minorHAnsi"/>
        </w:rPr>
        <w:t xml:space="preserve"> (cause di risoluzione) </w:t>
      </w:r>
      <w:r w:rsidR="00AF4F30">
        <w:rPr>
          <w:rFonts w:asciiTheme="minorHAnsi" w:hAnsiTheme="minorHAnsi"/>
        </w:rPr>
        <w:t>1</w:t>
      </w:r>
      <w:r w:rsidR="00C4042A">
        <w:rPr>
          <w:rFonts w:asciiTheme="minorHAnsi" w:hAnsiTheme="minorHAnsi"/>
        </w:rPr>
        <w:t>7</w:t>
      </w:r>
      <w:r w:rsidR="000C3306">
        <w:rPr>
          <w:rFonts w:asciiTheme="minorHAnsi" w:hAnsiTheme="minorHAnsi"/>
        </w:rPr>
        <w:t xml:space="preserve"> (sospensione) 1</w:t>
      </w:r>
      <w:r w:rsidR="00C4042A">
        <w:rPr>
          <w:rFonts w:asciiTheme="minorHAnsi" w:hAnsiTheme="minorHAnsi"/>
        </w:rPr>
        <w:t>8</w:t>
      </w:r>
      <w:r w:rsidR="00511182">
        <w:rPr>
          <w:rFonts w:asciiTheme="minorHAnsi" w:hAnsiTheme="minorHAnsi"/>
        </w:rPr>
        <w:t xml:space="preserve"> (recesso)</w:t>
      </w:r>
      <w:r w:rsidR="002F23D7">
        <w:rPr>
          <w:rFonts w:asciiTheme="minorHAnsi" w:hAnsiTheme="minorHAnsi"/>
        </w:rPr>
        <w:t xml:space="preserve">, </w:t>
      </w:r>
      <w:bookmarkStart w:id="6" w:name="_Hlk192265015"/>
      <w:r w:rsidR="00965702">
        <w:rPr>
          <w:rFonts w:asciiTheme="minorHAnsi" w:hAnsiTheme="minorHAnsi"/>
        </w:rPr>
        <w:t>1</w:t>
      </w:r>
      <w:r w:rsidR="00C4042A">
        <w:rPr>
          <w:rFonts w:asciiTheme="minorHAnsi" w:hAnsiTheme="minorHAnsi"/>
        </w:rPr>
        <w:t>9</w:t>
      </w:r>
      <w:r w:rsidR="002F23D7">
        <w:rPr>
          <w:rFonts w:asciiTheme="minorHAnsi" w:hAnsiTheme="minorHAnsi"/>
        </w:rPr>
        <w:t>(divieto di cessione</w:t>
      </w:r>
      <w:r w:rsidR="000C3306">
        <w:rPr>
          <w:rFonts w:asciiTheme="minorHAnsi" w:hAnsiTheme="minorHAnsi"/>
        </w:rPr>
        <w:t xml:space="preserve"> del credito</w:t>
      </w:r>
      <w:r w:rsidR="002F23D7">
        <w:rPr>
          <w:rFonts w:asciiTheme="minorHAnsi" w:hAnsiTheme="minorHAnsi"/>
        </w:rPr>
        <w:t>)</w:t>
      </w:r>
      <w:bookmarkEnd w:id="6"/>
      <w:r w:rsidR="00965702">
        <w:rPr>
          <w:rFonts w:asciiTheme="minorHAnsi" w:hAnsiTheme="minorHAnsi"/>
        </w:rPr>
        <w:t xml:space="preserve"> </w:t>
      </w:r>
      <w:r w:rsidR="00C4042A">
        <w:rPr>
          <w:rFonts w:asciiTheme="minorHAnsi" w:hAnsiTheme="minorHAnsi"/>
        </w:rPr>
        <w:t>10</w:t>
      </w:r>
      <w:r w:rsidR="00965702">
        <w:rPr>
          <w:rFonts w:asciiTheme="minorHAnsi" w:hAnsiTheme="minorHAnsi"/>
        </w:rPr>
        <w:t xml:space="preserve"> (divieto di cessione del contratto)</w:t>
      </w:r>
    </w:p>
    <w:p w:rsidR="00511182" w:rsidRDefault="00511182" w:rsidP="001D7321">
      <w:pPr>
        <w:overflowPunct w:val="0"/>
        <w:adjustRightInd w:val="0"/>
        <w:spacing w:after="120"/>
        <w:jc w:val="both"/>
        <w:textAlignment w:val="baseline"/>
        <w:rPr>
          <w:rFonts w:asciiTheme="minorHAnsi" w:hAnsiTheme="minorHAnsi"/>
          <w:sz w:val="24"/>
          <w:szCs w:val="24"/>
        </w:rPr>
      </w:pPr>
      <w:r>
        <w:rPr>
          <w:rFonts w:asciiTheme="minorHAnsi" w:hAnsiTheme="minorHAnsi"/>
          <w:sz w:val="24"/>
          <w:szCs w:val="24"/>
        </w:rPr>
        <w:t>L’apposizione della firma digitale costituisce formale approvazione anche delle clausole</w:t>
      </w:r>
      <w:r w:rsidR="00CF1621">
        <w:rPr>
          <w:rFonts w:asciiTheme="minorHAnsi" w:hAnsiTheme="minorHAnsi"/>
          <w:sz w:val="24"/>
          <w:szCs w:val="24"/>
        </w:rPr>
        <w:t xml:space="preserve"> indicate</w:t>
      </w:r>
    </w:p>
    <w:p w:rsidR="00FB11C4" w:rsidRDefault="00FB11C4" w:rsidP="001D7321">
      <w:pPr>
        <w:overflowPunct w:val="0"/>
        <w:adjustRightInd w:val="0"/>
        <w:spacing w:after="120"/>
        <w:jc w:val="both"/>
        <w:textAlignment w:val="baseline"/>
        <w:rPr>
          <w:rFonts w:asciiTheme="minorHAnsi" w:hAnsiTheme="minorHAnsi"/>
          <w:sz w:val="24"/>
          <w:szCs w:val="24"/>
        </w:rPr>
      </w:pPr>
    </w:p>
    <w:p w:rsidR="001D7321" w:rsidRPr="00FB53B5" w:rsidRDefault="001D7321" w:rsidP="001D7321">
      <w:pPr>
        <w:overflowPunct w:val="0"/>
        <w:adjustRightInd w:val="0"/>
        <w:spacing w:after="120"/>
        <w:jc w:val="both"/>
        <w:textAlignment w:val="baseline"/>
        <w:rPr>
          <w:rFonts w:asciiTheme="minorHAnsi" w:hAnsiTheme="minorHAnsi"/>
          <w:sz w:val="24"/>
          <w:szCs w:val="24"/>
        </w:rPr>
      </w:pPr>
      <w:r>
        <w:rPr>
          <w:rFonts w:asciiTheme="minorHAnsi" w:hAnsiTheme="minorHAnsi"/>
          <w:sz w:val="24"/>
          <w:szCs w:val="24"/>
        </w:rPr>
        <w:t xml:space="preserve">Data__________         </w:t>
      </w:r>
      <w:r w:rsidRPr="00FB53B5">
        <w:rPr>
          <w:rFonts w:asciiTheme="minorHAnsi" w:hAnsiTheme="minorHAnsi"/>
          <w:sz w:val="24"/>
          <w:szCs w:val="24"/>
        </w:rPr>
        <w:tab/>
      </w:r>
      <w:r>
        <w:rPr>
          <w:rFonts w:asciiTheme="minorHAnsi" w:hAnsiTheme="minorHAnsi"/>
          <w:sz w:val="24"/>
          <w:szCs w:val="24"/>
        </w:rPr>
        <w:tab/>
      </w:r>
      <w:r>
        <w:rPr>
          <w:rFonts w:asciiTheme="minorHAnsi" w:hAnsiTheme="minorHAnsi"/>
          <w:sz w:val="24"/>
          <w:szCs w:val="24"/>
        </w:rPr>
        <w:tab/>
      </w:r>
      <w:r>
        <w:rPr>
          <w:rFonts w:asciiTheme="minorHAnsi" w:hAnsiTheme="minorHAnsi"/>
          <w:sz w:val="24"/>
          <w:szCs w:val="24"/>
        </w:rPr>
        <w:tab/>
      </w:r>
      <w:r>
        <w:rPr>
          <w:rFonts w:asciiTheme="minorHAnsi" w:hAnsiTheme="minorHAnsi"/>
          <w:sz w:val="24"/>
          <w:szCs w:val="24"/>
        </w:rPr>
        <w:tab/>
      </w:r>
      <w:r>
        <w:rPr>
          <w:rFonts w:asciiTheme="minorHAnsi" w:hAnsiTheme="minorHAnsi"/>
          <w:sz w:val="24"/>
          <w:szCs w:val="24"/>
        </w:rPr>
        <w:tab/>
        <w:t>l’operatore Economico</w:t>
      </w:r>
    </w:p>
    <w:p w:rsidR="001D7321" w:rsidRDefault="001D7321" w:rsidP="00CD4462">
      <w:pPr>
        <w:pStyle w:val="Corpodeltesto"/>
        <w:spacing w:before="52"/>
        <w:ind w:left="0"/>
        <w:jc w:val="left"/>
      </w:pPr>
    </w:p>
    <w:p w:rsidR="001E63AF" w:rsidRDefault="001E63AF" w:rsidP="00CD4462">
      <w:pPr>
        <w:pStyle w:val="Corpodeltesto"/>
        <w:spacing w:before="52"/>
        <w:ind w:left="0"/>
        <w:jc w:val="left"/>
      </w:pPr>
      <w:r>
        <w:tab/>
      </w:r>
      <w:r>
        <w:tab/>
      </w:r>
      <w:r>
        <w:tab/>
      </w:r>
      <w:r>
        <w:tab/>
      </w:r>
      <w:r>
        <w:tab/>
      </w:r>
      <w:r>
        <w:tab/>
      </w:r>
      <w:r>
        <w:tab/>
        <w:t>_______________________________</w:t>
      </w:r>
    </w:p>
    <w:sectPr w:rsidR="001E63AF" w:rsidSect="00B0279D">
      <w:headerReference w:type="default" r:id="rId9"/>
      <w:footerReference w:type="default" r:id="rId10"/>
      <w:pgSz w:w="11900" w:h="16840"/>
      <w:pgMar w:top="1880" w:right="1100" w:bottom="1500" w:left="1440" w:header="652" w:footer="1319"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C5EB4" w:rsidRDefault="004C5EB4">
      <w:r>
        <w:separator/>
      </w:r>
    </w:p>
  </w:endnote>
  <w:endnote w:type="continuationSeparator" w:id="0">
    <w:p w:rsidR="004C5EB4" w:rsidRDefault="004C5EB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altName w:val="Times New Roman PS"/>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7BFE" w:rsidRDefault="00B0279D">
    <w:pPr>
      <w:pStyle w:val="Corpodeltesto"/>
      <w:spacing w:line="14" w:lineRule="auto"/>
      <w:ind w:left="0"/>
      <w:jc w:val="left"/>
      <w:rPr>
        <w:sz w:val="20"/>
      </w:rPr>
    </w:pPr>
    <w:r w:rsidRPr="00B0279D">
      <w:rPr>
        <w:noProof/>
      </w:rPr>
      <w:pict>
        <v:shapetype id="_x0000_t202" coordsize="21600,21600" o:spt="202" path="m,l,21600r21600,l21600,xe">
          <v:stroke joinstyle="miter"/>
          <v:path gradientshapeok="t" o:connecttype="rect"/>
        </v:shapetype>
        <v:shape id="Text Box 2" o:spid="_x0000_s1026" type="#_x0000_t202" style="position:absolute;margin-left:77pt;margin-top:765.05pt;width:138.15pt;height:11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" filled="f" stroked="f">
          <v:textbox inset="0,0,0,0">
            <w:txbxContent>
              <w:p w:rsidR="00967BFE" w:rsidRDefault="00967BFE">
                <w:pPr>
                  <w:spacing w:line="203" w:lineRule="exact"/>
                  <w:ind w:left="20"/>
                  <w:rPr>
                    <w:sz w:val="18"/>
                  </w:rPr>
                </w:pP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C5EB4" w:rsidRDefault="004C5EB4">
      <w:r>
        <w:separator/>
      </w:r>
    </w:p>
  </w:footnote>
  <w:footnote w:type="continuationSeparator" w:id="0">
    <w:p w:rsidR="004C5EB4" w:rsidRDefault="004C5EB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7BFE" w:rsidRDefault="00967BFE">
    <w:pPr>
      <w:pStyle w:val="Corpodeltesto"/>
      <w:spacing w:line="14" w:lineRule="auto"/>
      <w:ind w:left="0"/>
      <w:jc w:val="left"/>
      <w:rPr>
        <w:sz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E1F0E"/>
    <w:multiLevelType w:val="hybridMultilevel"/>
    <w:tmpl w:val="8CCE423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03F33513"/>
    <w:multiLevelType w:val="hybridMultilevel"/>
    <w:tmpl w:val="6F1CE20C"/>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2">
    <w:nsid w:val="05C5189E"/>
    <w:multiLevelType w:val="hybridMultilevel"/>
    <w:tmpl w:val="3E801E12"/>
    <w:lvl w:ilvl="0" w:tplc="41E44A2E">
      <w:start w:val="1"/>
      <w:numFmt w:val="decimal"/>
      <w:lvlText w:val="%1)"/>
      <w:lvlJc w:val="left"/>
      <w:pPr>
        <w:ind w:left="1800" w:hanging="360"/>
      </w:pPr>
      <w:rPr>
        <w:rFonts w:hint="default"/>
      </w:rPr>
    </w:lvl>
    <w:lvl w:ilvl="1" w:tplc="04100019" w:tentative="1">
      <w:start w:val="1"/>
      <w:numFmt w:val="lowerLetter"/>
      <w:lvlText w:val="%2."/>
      <w:lvlJc w:val="left"/>
      <w:pPr>
        <w:ind w:left="2520" w:hanging="360"/>
      </w:pPr>
    </w:lvl>
    <w:lvl w:ilvl="2" w:tplc="0410001B" w:tentative="1">
      <w:start w:val="1"/>
      <w:numFmt w:val="lowerRoman"/>
      <w:lvlText w:val="%3."/>
      <w:lvlJc w:val="right"/>
      <w:pPr>
        <w:ind w:left="3240" w:hanging="180"/>
      </w:pPr>
    </w:lvl>
    <w:lvl w:ilvl="3" w:tplc="0410000F" w:tentative="1">
      <w:start w:val="1"/>
      <w:numFmt w:val="decimal"/>
      <w:lvlText w:val="%4."/>
      <w:lvlJc w:val="left"/>
      <w:pPr>
        <w:ind w:left="3960" w:hanging="360"/>
      </w:pPr>
    </w:lvl>
    <w:lvl w:ilvl="4" w:tplc="04100019" w:tentative="1">
      <w:start w:val="1"/>
      <w:numFmt w:val="lowerLetter"/>
      <w:lvlText w:val="%5."/>
      <w:lvlJc w:val="left"/>
      <w:pPr>
        <w:ind w:left="4680" w:hanging="360"/>
      </w:pPr>
    </w:lvl>
    <w:lvl w:ilvl="5" w:tplc="0410001B" w:tentative="1">
      <w:start w:val="1"/>
      <w:numFmt w:val="lowerRoman"/>
      <w:lvlText w:val="%6."/>
      <w:lvlJc w:val="right"/>
      <w:pPr>
        <w:ind w:left="5400" w:hanging="180"/>
      </w:pPr>
    </w:lvl>
    <w:lvl w:ilvl="6" w:tplc="0410000F" w:tentative="1">
      <w:start w:val="1"/>
      <w:numFmt w:val="decimal"/>
      <w:lvlText w:val="%7."/>
      <w:lvlJc w:val="left"/>
      <w:pPr>
        <w:ind w:left="6120" w:hanging="360"/>
      </w:pPr>
    </w:lvl>
    <w:lvl w:ilvl="7" w:tplc="04100019" w:tentative="1">
      <w:start w:val="1"/>
      <w:numFmt w:val="lowerLetter"/>
      <w:lvlText w:val="%8."/>
      <w:lvlJc w:val="left"/>
      <w:pPr>
        <w:ind w:left="6840" w:hanging="360"/>
      </w:pPr>
    </w:lvl>
    <w:lvl w:ilvl="8" w:tplc="0410001B" w:tentative="1">
      <w:start w:val="1"/>
      <w:numFmt w:val="lowerRoman"/>
      <w:lvlText w:val="%9."/>
      <w:lvlJc w:val="right"/>
      <w:pPr>
        <w:ind w:left="7560" w:hanging="180"/>
      </w:pPr>
    </w:lvl>
  </w:abstractNum>
  <w:abstractNum w:abstractNumId="3">
    <w:nsid w:val="07811D79"/>
    <w:multiLevelType w:val="hybridMultilevel"/>
    <w:tmpl w:val="C2CA4234"/>
    <w:lvl w:ilvl="0" w:tplc="4C3870DE">
      <w:start w:val="1"/>
      <w:numFmt w:val="lowerLetter"/>
      <w:lvlText w:val="%1)"/>
      <w:lvlJc w:val="left"/>
      <w:pPr>
        <w:ind w:left="840" w:hanging="360"/>
      </w:pPr>
      <w:rPr>
        <w:rFonts w:ascii="Calibri" w:eastAsia="Calibri" w:hAnsi="Calibri" w:cs="Calibri" w:hint="default"/>
        <w:w w:val="99"/>
        <w:sz w:val="24"/>
        <w:szCs w:val="24"/>
        <w:lang w:val="it-IT" w:eastAsia="en-US" w:bidi="ar-SA"/>
      </w:rPr>
    </w:lvl>
    <w:lvl w:ilvl="1" w:tplc="777C4AB4">
      <w:numFmt w:val="bullet"/>
      <w:lvlText w:val="•"/>
      <w:lvlJc w:val="left"/>
      <w:pPr>
        <w:ind w:left="1692" w:hanging="360"/>
      </w:pPr>
      <w:rPr>
        <w:rFonts w:hint="default"/>
        <w:lang w:val="it-IT" w:eastAsia="en-US" w:bidi="ar-SA"/>
      </w:rPr>
    </w:lvl>
    <w:lvl w:ilvl="2" w:tplc="5BE02960">
      <w:numFmt w:val="bullet"/>
      <w:lvlText w:val="•"/>
      <w:lvlJc w:val="left"/>
      <w:pPr>
        <w:ind w:left="2544" w:hanging="360"/>
      </w:pPr>
      <w:rPr>
        <w:rFonts w:hint="default"/>
        <w:lang w:val="it-IT" w:eastAsia="en-US" w:bidi="ar-SA"/>
      </w:rPr>
    </w:lvl>
    <w:lvl w:ilvl="3" w:tplc="C4AC7C3E">
      <w:numFmt w:val="bullet"/>
      <w:lvlText w:val="•"/>
      <w:lvlJc w:val="left"/>
      <w:pPr>
        <w:ind w:left="3396" w:hanging="360"/>
      </w:pPr>
      <w:rPr>
        <w:rFonts w:hint="default"/>
        <w:lang w:val="it-IT" w:eastAsia="en-US" w:bidi="ar-SA"/>
      </w:rPr>
    </w:lvl>
    <w:lvl w:ilvl="4" w:tplc="B34E5CFC">
      <w:numFmt w:val="bullet"/>
      <w:lvlText w:val="•"/>
      <w:lvlJc w:val="left"/>
      <w:pPr>
        <w:ind w:left="4248" w:hanging="360"/>
      </w:pPr>
      <w:rPr>
        <w:rFonts w:hint="default"/>
        <w:lang w:val="it-IT" w:eastAsia="en-US" w:bidi="ar-SA"/>
      </w:rPr>
    </w:lvl>
    <w:lvl w:ilvl="5" w:tplc="91D05080">
      <w:numFmt w:val="bullet"/>
      <w:lvlText w:val="•"/>
      <w:lvlJc w:val="left"/>
      <w:pPr>
        <w:ind w:left="5100" w:hanging="360"/>
      </w:pPr>
      <w:rPr>
        <w:rFonts w:hint="default"/>
        <w:lang w:val="it-IT" w:eastAsia="en-US" w:bidi="ar-SA"/>
      </w:rPr>
    </w:lvl>
    <w:lvl w:ilvl="6" w:tplc="AAB44C44">
      <w:numFmt w:val="bullet"/>
      <w:lvlText w:val="•"/>
      <w:lvlJc w:val="left"/>
      <w:pPr>
        <w:ind w:left="5952" w:hanging="360"/>
      </w:pPr>
      <w:rPr>
        <w:rFonts w:hint="default"/>
        <w:lang w:val="it-IT" w:eastAsia="en-US" w:bidi="ar-SA"/>
      </w:rPr>
    </w:lvl>
    <w:lvl w:ilvl="7" w:tplc="23A86978">
      <w:numFmt w:val="bullet"/>
      <w:lvlText w:val="•"/>
      <w:lvlJc w:val="left"/>
      <w:pPr>
        <w:ind w:left="6804" w:hanging="360"/>
      </w:pPr>
      <w:rPr>
        <w:rFonts w:hint="default"/>
        <w:lang w:val="it-IT" w:eastAsia="en-US" w:bidi="ar-SA"/>
      </w:rPr>
    </w:lvl>
    <w:lvl w:ilvl="8" w:tplc="AE5CA190">
      <w:numFmt w:val="bullet"/>
      <w:lvlText w:val="•"/>
      <w:lvlJc w:val="left"/>
      <w:pPr>
        <w:ind w:left="7656" w:hanging="360"/>
      </w:pPr>
      <w:rPr>
        <w:rFonts w:hint="default"/>
        <w:lang w:val="it-IT" w:eastAsia="en-US" w:bidi="ar-SA"/>
      </w:rPr>
    </w:lvl>
  </w:abstractNum>
  <w:abstractNum w:abstractNumId="4">
    <w:nsid w:val="081B195D"/>
    <w:multiLevelType w:val="hybridMultilevel"/>
    <w:tmpl w:val="CA7801DE"/>
    <w:lvl w:ilvl="0" w:tplc="B4D836E2">
      <w:start w:val="1"/>
      <w:numFmt w:val="bullet"/>
      <w:lvlText w:val="-"/>
      <w:lvlJc w:val="left"/>
      <w:pPr>
        <w:ind w:left="1080" w:hanging="360"/>
      </w:pPr>
      <w:rPr>
        <w:rFonts w:ascii="Calibri" w:hAnsi="Calibri"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5">
    <w:nsid w:val="0B711A42"/>
    <w:multiLevelType w:val="hybridMultilevel"/>
    <w:tmpl w:val="1A0EFD24"/>
    <w:lvl w:ilvl="0" w:tplc="1A22F644">
      <w:start w:val="1"/>
      <w:numFmt w:val="lowerLetter"/>
      <w:lvlText w:val="%1)"/>
      <w:lvlJc w:val="left"/>
      <w:pPr>
        <w:ind w:left="480" w:hanging="360"/>
      </w:pPr>
      <w:rPr>
        <w:rFonts w:ascii="Calibri" w:eastAsia="Calibri" w:hAnsi="Calibri" w:cs="Calibri" w:hint="default"/>
        <w:w w:val="99"/>
        <w:sz w:val="24"/>
        <w:szCs w:val="24"/>
        <w:lang w:val="it-IT" w:eastAsia="en-US" w:bidi="ar-SA"/>
      </w:rPr>
    </w:lvl>
    <w:lvl w:ilvl="1" w:tplc="134CB5BE">
      <w:numFmt w:val="bullet"/>
      <w:lvlText w:val="•"/>
      <w:lvlJc w:val="left"/>
      <w:pPr>
        <w:ind w:left="1368" w:hanging="360"/>
      </w:pPr>
      <w:rPr>
        <w:rFonts w:hint="default"/>
        <w:lang w:val="it-IT" w:eastAsia="en-US" w:bidi="ar-SA"/>
      </w:rPr>
    </w:lvl>
    <w:lvl w:ilvl="2" w:tplc="E0EE8EBC">
      <w:numFmt w:val="bullet"/>
      <w:lvlText w:val="•"/>
      <w:lvlJc w:val="left"/>
      <w:pPr>
        <w:ind w:left="2256" w:hanging="360"/>
      </w:pPr>
      <w:rPr>
        <w:rFonts w:hint="default"/>
        <w:lang w:val="it-IT" w:eastAsia="en-US" w:bidi="ar-SA"/>
      </w:rPr>
    </w:lvl>
    <w:lvl w:ilvl="3" w:tplc="384C2102">
      <w:numFmt w:val="bullet"/>
      <w:lvlText w:val="•"/>
      <w:lvlJc w:val="left"/>
      <w:pPr>
        <w:ind w:left="3144" w:hanging="360"/>
      </w:pPr>
      <w:rPr>
        <w:rFonts w:hint="default"/>
        <w:lang w:val="it-IT" w:eastAsia="en-US" w:bidi="ar-SA"/>
      </w:rPr>
    </w:lvl>
    <w:lvl w:ilvl="4" w:tplc="C3947752">
      <w:numFmt w:val="bullet"/>
      <w:lvlText w:val="•"/>
      <w:lvlJc w:val="left"/>
      <w:pPr>
        <w:ind w:left="4032" w:hanging="360"/>
      </w:pPr>
      <w:rPr>
        <w:rFonts w:hint="default"/>
        <w:lang w:val="it-IT" w:eastAsia="en-US" w:bidi="ar-SA"/>
      </w:rPr>
    </w:lvl>
    <w:lvl w:ilvl="5" w:tplc="27F0A788">
      <w:numFmt w:val="bullet"/>
      <w:lvlText w:val="•"/>
      <w:lvlJc w:val="left"/>
      <w:pPr>
        <w:ind w:left="4920" w:hanging="360"/>
      </w:pPr>
      <w:rPr>
        <w:rFonts w:hint="default"/>
        <w:lang w:val="it-IT" w:eastAsia="en-US" w:bidi="ar-SA"/>
      </w:rPr>
    </w:lvl>
    <w:lvl w:ilvl="6" w:tplc="99C6D73E">
      <w:numFmt w:val="bullet"/>
      <w:lvlText w:val="•"/>
      <w:lvlJc w:val="left"/>
      <w:pPr>
        <w:ind w:left="5808" w:hanging="360"/>
      </w:pPr>
      <w:rPr>
        <w:rFonts w:hint="default"/>
        <w:lang w:val="it-IT" w:eastAsia="en-US" w:bidi="ar-SA"/>
      </w:rPr>
    </w:lvl>
    <w:lvl w:ilvl="7" w:tplc="14E60E9C">
      <w:numFmt w:val="bullet"/>
      <w:lvlText w:val="•"/>
      <w:lvlJc w:val="left"/>
      <w:pPr>
        <w:ind w:left="6696" w:hanging="360"/>
      </w:pPr>
      <w:rPr>
        <w:rFonts w:hint="default"/>
        <w:lang w:val="it-IT" w:eastAsia="en-US" w:bidi="ar-SA"/>
      </w:rPr>
    </w:lvl>
    <w:lvl w:ilvl="8" w:tplc="D9C2A898">
      <w:numFmt w:val="bullet"/>
      <w:lvlText w:val="•"/>
      <w:lvlJc w:val="left"/>
      <w:pPr>
        <w:ind w:left="7584" w:hanging="360"/>
      </w:pPr>
      <w:rPr>
        <w:rFonts w:hint="default"/>
        <w:lang w:val="it-IT" w:eastAsia="en-US" w:bidi="ar-SA"/>
      </w:rPr>
    </w:lvl>
  </w:abstractNum>
  <w:abstractNum w:abstractNumId="6">
    <w:nsid w:val="0FD05C21"/>
    <w:multiLevelType w:val="hybridMultilevel"/>
    <w:tmpl w:val="447A78E0"/>
    <w:lvl w:ilvl="0" w:tplc="04100001">
      <w:start w:val="1"/>
      <w:numFmt w:val="bullet"/>
      <w:lvlText w:val=""/>
      <w:lvlJc w:val="left"/>
      <w:pPr>
        <w:ind w:left="1080" w:hanging="360"/>
      </w:pPr>
      <w:rPr>
        <w:rFonts w:ascii="Symbol" w:hAnsi="Symbol" w:hint="default"/>
        <w:color w:val="auto"/>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7">
    <w:nsid w:val="118E2630"/>
    <w:multiLevelType w:val="hybridMultilevel"/>
    <w:tmpl w:val="629430F6"/>
    <w:lvl w:ilvl="0" w:tplc="B97437CC">
      <w:start w:val="1"/>
      <w:numFmt w:val="lowerLetter"/>
      <w:lvlText w:val="%1)"/>
      <w:lvlJc w:val="left"/>
      <w:pPr>
        <w:ind w:left="547" w:hanging="428"/>
      </w:pPr>
      <w:rPr>
        <w:rFonts w:ascii="Calibri" w:eastAsia="Calibri" w:hAnsi="Calibri" w:cs="Calibri" w:hint="default"/>
        <w:w w:val="99"/>
        <w:sz w:val="24"/>
        <w:szCs w:val="24"/>
        <w:lang w:val="it-IT" w:eastAsia="en-US" w:bidi="ar-SA"/>
      </w:rPr>
    </w:lvl>
    <w:lvl w:ilvl="1" w:tplc="2048C066">
      <w:numFmt w:val="bullet"/>
      <w:lvlText w:val="•"/>
      <w:lvlJc w:val="left"/>
      <w:pPr>
        <w:ind w:left="1422" w:hanging="428"/>
      </w:pPr>
      <w:rPr>
        <w:rFonts w:hint="default"/>
        <w:lang w:val="it-IT" w:eastAsia="en-US" w:bidi="ar-SA"/>
      </w:rPr>
    </w:lvl>
    <w:lvl w:ilvl="2" w:tplc="B0E48F08">
      <w:numFmt w:val="bullet"/>
      <w:lvlText w:val="•"/>
      <w:lvlJc w:val="left"/>
      <w:pPr>
        <w:ind w:left="2304" w:hanging="428"/>
      </w:pPr>
      <w:rPr>
        <w:rFonts w:hint="default"/>
        <w:lang w:val="it-IT" w:eastAsia="en-US" w:bidi="ar-SA"/>
      </w:rPr>
    </w:lvl>
    <w:lvl w:ilvl="3" w:tplc="BFCEF8E4">
      <w:numFmt w:val="bullet"/>
      <w:lvlText w:val="•"/>
      <w:lvlJc w:val="left"/>
      <w:pPr>
        <w:ind w:left="3186" w:hanging="428"/>
      </w:pPr>
      <w:rPr>
        <w:rFonts w:hint="default"/>
        <w:lang w:val="it-IT" w:eastAsia="en-US" w:bidi="ar-SA"/>
      </w:rPr>
    </w:lvl>
    <w:lvl w:ilvl="4" w:tplc="FD16D384">
      <w:numFmt w:val="bullet"/>
      <w:lvlText w:val="•"/>
      <w:lvlJc w:val="left"/>
      <w:pPr>
        <w:ind w:left="4068" w:hanging="428"/>
      </w:pPr>
      <w:rPr>
        <w:rFonts w:hint="default"/>
        <w:lang w:val="it-IT" w:eastAsia="en-US" w:bidi="ar-SA"/>
      </w:rPr>
    </w:lvl>
    <w:lvl w:ilvl="5" w:tplc="EE20030A">
      <w:numFmt w:val="bullet"/>
      <w:lvlText w:val="•"/>
      <w:lvlJc w:val="left"/>
      <w:pPr>
        <w:ind w:left="4950" w:hanging="428"/>
      </w:pPr>
      <w:rPr>
        <w:rFonts w:hint="default"/>
        <w:lang w:val="it-IT" w:eastAsia="en-US" w:bidi="ar-SA"/>
      </w:rPr>
    </w:lvl>
    <w:lvl w:ilvl="6" w:tplc="DF80F6E2">
      <w:numFmt w:val="bullet"/>
      <w:lvlText w:val="•"/>
      <w:lvlJc w:val="left"/>
      <w:pPr>
        <w:ind w:left="5832" w:hanging="428"/>
      </w:pPr>
      <w:rPr>
        <w:rFonts w:hint="default"/>
        <w:lang w:val="it-IT" w:eastAsia="en-US" w:bidi="ar-SA"/>
      </w:rPr>
    </w:lvl>
    <w:lvl w:ilvl="7" w:tplc="C2AA875A">
      <w:numFmt w:val="bullet"/>
      <w:lvlText w:val="•"/>
      <w:lvlJc w:val="left"/>
      <w:pPr>
        <w:ind w:left="6714" w:hanging="428"/>
      </w:pPr>
      <w:rPr>
        <w:rFonts w:hint="default"/>
        <w:lang w:val="it-IT" w:eastAsia="en-US" w:bidi="ar-SA"/>
      </w:rPr>
    </w:lvl>
    <w:lvl w:ilvl="8" w:tplc="2FA8A184">
      <w:numFmt w:val="bullet"/>
      <w:lvlText w:val="•"/>
      <w:lvlJc w:val="left"/>
      <w:pPr>
        <w:ind w:left="7596" w:hanging="428"/>
      </w:pPr>
      <w:rPr>
        <w:rFonts w:hint="default"/>
        <w:lang w:val="it-IT" w:eastAsia="en-US" w:bidi="ar-SA"/>
      </w:rPr>
    </w:lvl>
  </w:abstractNum>
  <w:abstractNum w:abstractNumId="8">
    <w:nsid w:val="128D5664"/>
    <w:multiLevelType w:val="hybridMultilevel"/>
    <w:tmpl w:val="C48CC5B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139C03E0"/>
    <w:multiLevelType w:val="hybridMultilevel"/>
    <w:tmpl w:val="95E6384C"/>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10">
    <w:nsid w:val="178B62D4"/>
    <w:multiLevelType w:val="hybridMultilevel"/>
    <w:tmpl w:val="2654BB7C"/>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1">
    <w:nsid w:val="1FC51329"/>
    <w:multiLevelType w:val="hybridMultilevel"/>
    <w:tmpl w:val="21C60484"/>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nsid w:val="28B74077"/>
    <w:multiLevelType w:val="hybridMultilevel"/>
    <w:tmpl w:val="B2D085F6"/>
    <w:lvl w:ilvl="0" w:tplc="B78C0348">
      <w:start w:val="1"/>
      <w:numFmt w:val="lowerLetter"/>
      <w:lvlText w:val="%1)"/>
      <w:lvlJc w:val="left"/>
      <w:pPr>
        <w:ind w:left="828" w:hanging="281"/>
      </w:pPr>
      <w:rPr>
        <w:rFonts w:ascii="Calibri" w:eastAsia="Calibri" w:hAnsi="Calibri" w:cs="Calibri" w:hint="default"/>
        <w:spacing w:val="-1"/>
        <w:w w:val="102"/>
        <w:sz w:val="24"/>
        <w:szCs w:val="24"/>
        <w:lang w:val="it-IT" w:eastAsia="en-US" w:bidi="ar-SA"/>
      </w:rPr>
    </w:lvl>
    <w:lvl w:ilvl="1" w:tplc="4A38C0DA">
      <w:numFmt w:val="bullet"/>
      <w:lvlText w:val=""/>
      <w:lvlJc w:val="left"/>
      <w:pPr>
        <w:ind w:left="1113" w:hanging="286"/>
      </w:pPr>
      <w:rPr>
        <w:rFonts w:ascii="Symbol" w:eastAsia="Symbol" w:hAnsi="Symbol" w:cs="Symbol" w:hint="default"/>
        <w:w w:val="99"/>
        <w:sz w:val="24"/>
        <w:szCs w:val="24"/>
        <w:lang w:val="it-IT" w:eastAsia="en-US" w:bidi="ar-SA"/>
      </w:rPr>
    </w:lvl>
    <w:lvl w:ilvl="2" w:tplc="0D32BD16">
      <w:numFmt w:val="bullet"/>
      <w:lvlText w:val="•"/>
      <w:lvlJc w:val="left"/>
      <w:pPr>
        <w:ind w:left="2035" w:hanging="286"/>
      </w:pPr>
      <w:rPr>
        <w:rFonts w:hint="default"/>
        <w:lang w:val="it-IT" w:eastAsia="en-US" w:bidi="ar-SA"/>
      </w:rPr>
    </w:lvl>
    <w:lvl w:ilvl="3" w:tplc="83F8437A">
      <w:numFmt w:val="bullet"/>
      <w:lvlText w:val="•"/>
      <w:lvlJc w:val="left"/>
      <w:pPr>
        <w:ind w:left="2951" w:hanging="286"/>
      </w:pPr>
      <w:rPr>
        <w:rFonts w:hint="default"/>
        <w:lang w:val="it-IT" w:eastAsia="en-US" w:bidi="ar-SA"/>
      </w:rPr>
    </w:lvl>
    <w:lvl w:ilvl="4" w:tplc="2026CFE6">
      <w:numFmt w:val="bullet"/>
      <w:lvlText w:val="•"/>
      <w:lvlJc w:val="left"/>
      <w:pPr>
        <w:ind w:left="3866" w:hanging="286"/>
      </w:pPr>
      <w:rPr>
        <w:rFonts w:hint="default"/>
        <w:lang w:val="it-IT" w:eastAsia="en-US" w:bidi="ar-SA"/>
      </w:rPr>
    </w:lvl>
    <w:lvl w:ilvl="5" w:tplc="5B40371E">
      <w:numFmt w:val="bullet"/>
      <w:lvlText w:val="•"/>
      <w:lvlJc w:val="left"/>
      <w:pPr>
        <w:ind w:left="4782" w:hanging="286"/>
      </w:pPr>
      <w:rPr>
        <w:rFonts w:hint="default"/>
        <w:lang w:val="it-IT" w:eastAsia="en-US" w:bidi="ar-SA"/>
      </w:rPr>
    </w:lvl>
    <w:lvl w:ilvl="6" w:tplc="E9B8FA02">
      <w:numFmt w:val="bullet"/>
      <w:lvlText w:val="•"/>
      <w:lvlJc w:val="left"/>
      <w:pPr>
        <w:ind w:left="5697" w:hanging="286"/>
      </w:pPr>
      <w:rPr>
        <w:rFonts w:hint="default"/>
        <w:lang w:val="it-IT" w:eastAsia="en-US" w:bidi="ar-SA"/>
      </w:rPr>
    </w:lvl>
    <w:lvl w:ilvl="7" w:tplc="A60A51BE">
      <w:numFmt w:val="bullet"/>
      <w:lvlText w:val="•"/>
      <w:lvlJc w:val="left"/>
      <w:pPr>
        <w:ind w:left="6613" w:hanging="286"/>
      </w:pPr>
      <w:rPr>
        <w:rFonts w:hint="default"/>
        <w:lang w:val="it-IT" w:eastAsia="en-US" w:bidi="ar-SA"/>
      </w:rPr>
    </w:lvl>
    <w:lvl w:ilvl="8" w:tplc="73588080">
      <w:numFmt w:val="bullet"/>
      <w:lvlText w:val="•"/>
      <w:lvlJc w:val="left"/>
      <w:pPr>
        <w:ind w:left="7528" w:hanging="286"/>
      </w:pPr>
      <w:rPr>
        <w:rFonts w:hint="default"/>
        <w:lang w:val="it-IT" w:eastAsia="en-US" w:bidi="ar-SA"/>
      </w:rPr>
    </w:lvl>
  </w:abstractNum>
  <w:abstractNum w:abstractNumId="13">
    <w:nsid w:val="2AB76703"/>
    <w:multiLevelType w:val="hybridMultilevel"/>
    <w:tmpl w:val="79BC9BEC"/>
    <w:lvl w:ilvl="0" w:tplc="B4D836E2">
      <w:start w:val="1"/>
      <w:numFmt w:val="bullet"/>
      <w:lvlText w:val="-"/>
      <w:lvlJc w:val="left"/>
      <w:pPr>
        <w:ind w:left="1068" w:hanging="360"/>
      </w:pPr>
      <w:rPr>
        <w:rFonts w:ascii="Calibri" w:hAnsi="Calibri"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4">
    <w:nsid w:val="2E925FE1"/>
    <w:multiLevelType w:val="hybridMultilevel"/>
    <w:tmpl w:val="F3CC81FC"/>
    <w:lvl w:ilvl="0" w:tplc="0AD6FA76">
      <w:numFmt w:val="bullet"/>
      <w:lvlText w:val=""/>
      <w:lvlJc w:val="left"/>
      <w:pPr>
        <w:ind w:left="547" w:hanging="428"/>
      </w:pPr>
      <w:rPr>
        <w:rFonts w:ascii="Symbol" w:eastAsia="Symbol" w:hAnsi="Symbol" w:cs="Symbol" w:hint="default"/>
        <w:w w:val="99"/>
        <w:sz w:val="24"/>
        <w:szCs w:val="24"/>
        <w:lang w:val="it-IT" w:eastAsia="en-US" w:bidi="ar-SA"/>
      </w:rPr>
    </w:lvl>
    <w:lvl w:ilvl="1" w:tplc="0A9C6BBA">
      <w:numFmt w:val="bullet"/>
      <w:lvlText w:val="•"/>
      <w:lvlJc w:val="left"/>
      <w:pPr>
        <w:ind w:left="1422" w:hanging="428"/>
      </w:pPr>
      <w:rPr>
        <w:rFonts w:hint="default"/>
        <w:lang w:val="it-IT" w:eastAsia="en-US" w:bidi="ar-SA"/>
      </w:rPr>
    </w:lvl>
    <w:lvl w:ilvl="2" w:tplc="5194EA48">
      <w:numFmt w:val="bullet"/>
      <w:lvlText w:val="•"/>
      <w:lvlJc w:val="left"/>
      <w:pPr>
        <w:ind w:left="2304" w:hanging="428"/>
      </w:pPr>
      <w:rPr>
        <w:rFonts w:hint="default"/>
        <w:lang w:val="it-IT" w:eastAsia="en-US" w:bidi="ar-SA"/>
      </w:rPr>
    </w:lvl>
    <w:lvl w:ilvl="3" w:tplc="92764B7E">
      <w:numFmt w:val="bullet"/>
      <w:lvlText w:val="•"/>
      <w:lvlJc w:val="left"/>
      <w:pPr>
        <w:ind w:left="3186" w:hanging="428"/>
      </w:pPr>
      <w:rPr>
        <w:rFonts w:hint="default"/>
        <w:lang w:val="it-IT" w:eastAsia="en-US" w:bidi="ar-SA"/>
      </w:rPr>
    </w:lvl>
    <w:lvl w:ilvl="4" w:tplc="B5A64BE2">
      <w:numFmt w:val="bullet"/>
      <w:lvlText w:val="•"/>
      <w:lvlJc w:val="left"/>
      <w:pPr>
        <w:ind w:left="4068" w:hanging="428"/>
      </w:pPr>
      <w:rPr>
        <w:rFonts w:hint="default"/>
        <w:lang w:val="it-IT" w:eastAsia="en-US" w:bidi="ar-SA"/>
      </w:rPr>
    </w:lvl>
    <w:lvl w:ilvl="5" w:tplc="7ED04F60">
      <w:numFmt w:val="bullet"/>
      <w:lvlText w:val="•"/>
      <w:lvlJc w:val="left"/>
      <w:pPr>
        <w:ind w:left="4950" w:hanging="428"/>
      </w:pPr>
      <w:rPr>
        <w:rFonts w:hint="default"/>
        <w:lang w:val="it-IT" w:eastAsia="en-US" w:bidi="ar-SA"/>
      </w:rPr>
    </w:lvl>
    <w:lvl w:ilvl="6" w:tplc="792285A4">
      <w:numFmt w:val="bullet"/>
      <w:lvlText w:val="•"/>
      <w:lvlJc w:val="left"/>
      <w:pPr>
        <w:ind w:left="5832" w:hanging="428"/>
      </w:pPr>
      <w:rPr>
        <w:rFonts w:hint="default"/>
        <w:lang w:val="it-IT" w:eastAsia="en-US" w:bidi="ar-SA"/>
      </w:rPr>
    </w:lvl>
    <w:lvl w:ilvl="7" w:tplc="6716145A">
      <w:numFmt w:val="bullet"/>
      <w:lvlText w:val="•"/>
      <w:lvlJc w:val="left"/>
      <w:pPr>
        <w:ind w:left="6714" w:hanging="428"/>
      </w:pPr>
      <w:rPr>
        <w:rFonts w:hint="default"/>
        <w:lang w:val="it-IT" w:eastAsia="en-US" w:bidi="ar-SA"/>
      </w:rPr>
    </w:lvl>
    <w:lvl w:ilvl="8" w:tplc="1338C26A">
      <w:numFmt w:val="bullet"/>
      <w:lvlText w:val="•"/>
      <w:lvlJc w:val="left"/>
      <w:pPr>
        <w:ind w:left="7596" w:hanging="428"/>
      </w:pPr>
      <w:rPr>
        <w:rFonts w:hint="default"/>
        <w:lang w:val="it-IT" w:eastAsia="en-US" w:bidi="ar-SA"/>
      </w:rPr>
    </w:lvl>
  </w:abstractNum>
  <w:abstractNum w:abstractNumId="15">
    <w:nsid w:val="2F7901BE"/>
    <w:multiLevelType w:val="hybridMultilevel"/>
    <w:tmpl w:val="FC5870B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nsid w:val="32E82C1B"/>
    <w:multiLevelType w:val="hybridMultilevel"/>
    <w:tmpl w:val="B6B6F69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nsid w:val="35042579"/>
    <w:multiLevelType w:val="hybridMultilevel"/>
    <w:tmpl w:val="EDA6A25C"/>
    <w:lvl w:ilvl="0" w:tplc="0410000F">
      <w:start w:val="5"/>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nsid w:val="38903492"/>
    <w:multiLevelType w:val="hybridMultilevel"/>
    <w:tmpl w:val="2AC082A4"/>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nsid w:val="3F7A613C"/>
    <w:multiLevelType w:val="hybridMultilevel"/>
    <w:tmpl w:val="490CA5A0"/>
    <w:lvl w:ilvl="0" w:tplc="04100001">
      <w:start w:val="1"/>
      <w:numFmt w:val="bullet"/>
      <w:lvlText w:val=""/>
      <w:lvlJc w:val="left"/>
      <w:pPr>
        <w:ind w:left="1068" w:hanging="360"/>
      </w:pPr>
      <w:rPr>
        <w:rFonts w:ascii="Symbol" w:hAnsi="Symbol"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20">
    <w:nsid w:val="40E24F08"/>
    <w:multiLevelType w:val="hybridMultilevel"/>
    <w:tmpl w:val="63C6417E"/>
    <w:lvl w:ilvl="0" w:tplc="0410000B">
      <w:start w:val="1"/>
      <w:numFmt w:val="bullet"/>
      <w:lvlText w:val=""/>
      <w:lvlJc w:val="left"/>
      <w:pPr>
        <w:ind w:left="839" w:hanging="360"/>
      </w:pPr>
      <w:rPr>
        <w:rFonts w:ascii="Wingdings" w:hAnsi="Wingdings" w:hint="default"/>
      </w:rPr>
    </w:lvl>
    <w:lvl w:ilvl="1" w:tplc="04100003" w:tentative="1">
      <w:start w:val="1"/>
      <w:numFmt w:val="bullet"/>
      <w:lvlText w:val="o"/>
      <w:lvlJc w:val="left"/>
      <w:pPr>
        <w:ind w:left="1559" w:hanging="360"/>
      </w:pPr>
      <w:rPr>
        <w:rFonts w:ascii="Courier New" w:hAnsi="Courier New" w:cs="Courier New" w:hint="default"/>
      </w:rPr>
    </w:lvl>
    <w:lvl w:ilvl="2" w:tplc="04100005" w:tentative="1">
      <w:start w:val="1"/>
      <w:numFmt w:val="bullet"/>
      <w:lvlText w:val=""/>
      <w:lvlJc w:val="left"/>
      <w:pPr>
        <w:ind w:left="2279" w:hanging="360"/>
      </w:pPr>
      <w:rPr>
        <w:rFonts w:ascii="Wingdings" w:hAnsi="Wingdings" w:hint="default"/>
      </w:rPr>
    </w:lvl>
    <w:lvl w:ilvl="3" w:tplc="04100001" w:tentative="1">
      <w:start w:val="1"/>
      <w:numFmt w:val="bullet"/>
      <w:lvlText w:val=""/>
      <w:lvlJc w:val="left"/>
      <w:pPr>
        <w:ind w:left="2999" w:hanging="360"/>
      </w:pPr>
      <w:rPr>
        <w:rFonts w:ascii="Symbol" w:hAnsi="Symbol" w:hint="default"/>
      </w:rPr>
    </w:lvl>
    <w:lvl w:ilvl="4" w:tplc="04100003" w:tentative="1">
      <w:start w:val="1"/>
      <w:numFmt w:val="bullet"/>
      <w:lvlText w:val="o"/>
      <w:lvlJc w:val="left"/>
      <w:pPr>
        <w:ind w:left="3719" w:hanging="360"/>
      </w:pPr>
      <w:rPr>
        <w:rFonts w:ascii="Courier New" w:hAnsi="Courier New" w:cs="Courier New" w:hint="default"/>
      </w:rPr>
    </w:lvl>
    <w:lvl w:ilvl="5" w:tplc="04100005" w:tentative="1">
      <w:start w:val="1"/>
      <w:numFmt w:val="bullet"/>
      <w:lvlText w:val=""/>
      <w:lvlJc w:val="left"/>
      <w:pPr>
        <w:ind w:left="4439" w:hanging="360"/>
      </w:pPr>
      <w:rPr>
        <w:rFonts w:ascii="Wingdings" w:hAnsi="Wingdings" w:hint="default"/>
      </w:rPr>
    </w:lvl>
    <w:lvl w:ilvl="6" w:tplc="04100001" w:tentative="1">
      <w:start w:val="1"/>
      <w:numFmt w:val="bullet"/>
      <w:lvlText w:val=""/>
      <w:lvlJc w:val="left"/>
      <w:pPr>
        <w:ind w:left="5159" w:hanging="360"/>
      </w:pPr>
      <w:rPr>
        <w:rFonts w:ascii="Symbol" w:hAnsi="Symbol" w:hint="default"/>
      </w:rPr>
    </w:lvl>
    <w:lvl w:ilvl="7" w:tplc="04100003" w:tentative="1">
      <w:start w:val="1"/>
      <w:numFmt w:val="bullet"/>
      <w:lvlText w:val="o"/>
      <w:lvlJc w:val="left"/>
      <w:pPr>
        <w:ind w:left="5879" w:hanging="360"/>
      </w:pPr>
      <w:rPr>
        <w:rFonts w:ascii="Courier New" w:hAnsi="Courier New" w:cs="Courier New" w:hint="default"/>
      </w:rPr>
    </w:lvl>
    <w:lvl w:ilvl="8" w:tplc="04100005" w:tentative="1">
      <w:start w:val="1"/>
      <w:numFmt w:val="bullet"/>
      <w:lvlText w:val=""/>
      <w:lvlJc w:val="left"/>
      <w:pPr>
        <w:ind w:left="6599" w:hanging="360"/>
      </w:pPr>
      <w:rPr>
        <w:rFonts w:ascii="Wingdings" w:hAnsi="Wingdings" w:hint="default"/>
      </w:rPr>
    </w:lvl>
  </w:abstractNum>
  <w:abstractNum w:abstractNumId="21">
    <w:nsid w:val="4A3B6D7D"/>
    <w:multiLevelType w:val="hybridMultilevel"/>
    <w:tmpl w:val="6604023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nsid w:val="4CD978B9"/>
    <w:multiLevelType w:val="hybridMultilevel"/>
    <w:tmpl w:val="FFAAD2C4"/>
    <w:lvl w:ilvl="0" w:tplc="04100001">
      <w:start w:val="1"/>
      <w:numFmt w:val="bullet"/>
      <w:lvlText w:val=""/>
      <w:lvlJc w:val="left"/>
      <w:pPr>
        <w:ind w:left="1047" w:hanging="360"/>
      </w:pPr>
      <w:rPr>
        <w:rFonts w:ascii="Symbol" w:hAnsi="Symbol" w:hint="default"/>
      </w:rPr>
    </w:lvl>
    <w:lvl w:ilvl="1" w:tplc="04100003" w:tentative="1">
      <w:start w:val="1"/>
      <w:numFmt w:val="bullet"/>
      <w:lvlText w:val="o"/>
      <w:lvlJc w:val="left"/>
      <w:pPr>
        <w:ind w:left="1767" w:hanging="360"/>
      </w:pPr>
      <w:rPr>
        <w:rFonts w:ascii="Courier New" w:hAnsi="Courier New" w:cs="Courier New" w:hint="default"/>
      </w:rPr>
    </w:lvl>
    <w:lvl w:ilvl="2" w:tplc="04100005" w:tentative="1">
      <w:start w:val="1"/>
      <w:numFmt w:val="bullet"/>
      <w:lvlText w:val=""/>
      <w:lvlJc w:val="left"/>
      <w:pPr>
        <w:ind w:left="2487" w:hanging="360"/>
      </w:pPr>
      <w:rPr>
        <w:rFonts w:ascii="Wingdings" w:hAnsi="Wingdings" w:hint="default"/>
      </w:rPr>
    </w:lvl>
    <w:lvl w:ilvl="3" w:tplc="04100001" w:tentative="1">
      <w:start w:val="1"/>
      <w:numFmt w:val="bullet"/>
      <w:lvlText w:val=""/>
      <w:lvlJc w:val="left"/>
      <w:pPr>
        <w:ind w:left="3207" w:hanging="360"/>
      </w:pPr>
      <w:rPr>
        <w:rFonts w:ascii="Symbol" w:hAnsi="Symbol" w:hint="default"/>
      </w:rPr>
    </w:lvl>
    <w:lvl w:ilvl="4" w:tplc="04100003" w:tentative="1">
      <w:start w:val="1"/>
      <w:numFmt w:val="bullet"/>
      <w:lvlText w:val="o"/>
      <w:lvlJc w:val="left"/>
      <w:pPr>
        <w:ind w:left="3927" w:hanging="360"/>
      </w:pPr>
      <w:rPr>
        <w:rFonts w:ascii="Courier New" w:hAnsi="Courier New" w:cs="Courier New" w:hint="default"/>
      </w:rPr>
    </w:lvl>
    <w:lvl w:ilvl="5" w:tplc="04100005" w:tentative="1">
      <w:start w:val="1"/>
      <w:numFmt w:val="bullet"/>
      <w:lvlText w:val=""/>
      <w:lvlJc w:val="left"/>
      <w:pPr>
        <w:ind w:left="4647" w:hanging="360"/>
      </w:pPr>
      <w:rPr>
        <w:rFonts w:ascii="Wingdings" w:hAnsi="Wingdings" w:hint="default"/>
      </w:rPr>
    </w:lvl>
    <w:lvl w:ilvl="6" w:tplc="04100001" w:tentative="1">
      <w:start w:val="1"/>
      <w:numFmt w:val="bullet"/>
      <w:lvlText w:val=""/>
      <w:lvlJc w:val="left"/>
      <w:pPr>
        <w:ind w:left="5367" w:hanging="360"/>
      </w:pPr>
      <w:rPr>
        <w:rFonts w:ascii="Symbol" w:hAnsi="Symbol" w:hint="default"/>
      </w:rPr>
    </w:lvl>
    <w:lvl w:ilvl="7" w:tplc="04100003" w:tentative="1">
      <w:start w:val="1"/>
      <w:numFmt w:val="bullet"/>
      <w:lvlText w:val="o"/>
      <w:lvlJc w:val="left"/>
      <w:pPr>
        <w:ind w:left="6087" w:hanging="360"/>
      </w:pPr>
      <w:rPr>
        <w:rFonts w:ascii="Courier New" w:hAnsi="Courier New" w:cs="Courier New" w:hint="default"/>
      </w:rPr>
    </w:lvl>
    <w:lvl w:ilvl="8" w:tplc="04100005" w:tentative="1">
      <w:start w:val="1"/>
      <w:numFmt w:val="bullet"/>
      <w:lvlText w:val=""/>
      <w:lvlJc w:val="left"/>
      <w:pPr>
        <w:ind w:left="6807" w:hanging="360"/>
      </w:pPr>
      <w:rPr>
        <w:rFonts w:ascii="Wingdings" w:hAnsi="Wingdings" w:hint="default"/>
      </w:rPr>
    </w:lvl>
  </w:abstractNum>
  <w:abstractNum w:abstractNumId="23">
    <w:nsid w:val="550D2DBC"/>
    <w:multiLevelType w:val="hybridMultilevel"/>
    <w:tmpl w:val="720245E4"/>
    <w:lvl w:ilvl="0" w:tplc="04100001">
      <w:start w:val="1"/>
      <w:numFmt w:val="bullet"/>
      <w:lvlText w:val=""/>
      <w:lvlJc w:val="left"/>
      <w:pPr>
        <w:ind w:left="1080" w:hanging="360"/>
      </w:pPr>
      <w:rPr>
        <w:rFonts w:ascii="Symbol" w:hAnsi="Symbol" w:hint="default"/>
      </w:rPr>
    </w:lvl>
    <w:lvl w:ilvl="1" w:tplc="04100003">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4">
    <w:nsid w:val="558D5117"/>
    <w:multiLevelType w:val="hybridMultilevel"/>
    <w:tmpl w:val="375EA072"/>
    <w:lvl w:ilvl="0" w:tplc="D33EAB42">
      <w:numFmt w:val="bullet"/>
      <w:lvlText w:val="-"/>
      <w:lvlJc w:val="left"/>
      <w:pPr>
        <w:ind w:left="686" w:hanging="360"/>
      </w:pPr>
      <w:rPr>
        <w:rFonts w:ascii="Calibri" w:eastAsia="Calibri" w:hAnsi="Calibri" w:cs="Calibri" w:hint="default"/>
        <w:w w:val="99"/>
        <w:sz w:val="24"/>
        <w:szCs w:val="24"/>
        <w:lang w:val="it-IT" w:eastAsia="en-US" w:bidi="ar-SA"/>
      </w:rPr>
    </w:lvl>
    <w:lvl w:ilvl="1" w:tplc="7B329960">
      <w:numFmt w:val="bullet"/>
      <w:lvlText w:val="•"/>
      <w:lvlJc w:val="left"/>
      <w:pPr>
        <w:ind w:left="1548" w:hanging="360"/>
      </w:pPr>
      <w:rPr>
        <w:rFonts w:hint="default"/>
        <w:lang w:val="it-IT" w:eastAsia="en-US" w:bidi="ar-SA"/>
      </w:rPr>
    </w:lvl>
    <w:lvl w:ilvl="2" w:tplc="917EFED6">
      <w:numFmt w:val="bullet"/>
      <w:lvlText w:val="•"/>
      <w:lvlJc w:val="left"/>
      <w:pPr>
        <w:ind w:left="2416" w:hanging="360"/>
      </w:pPr>
      <w:rPr>
        <w:rFonts w:hint="default"/>
        <w:lang w:val="it-IT" w:eastAsia="en-US" w:bidi="ar-SA"/>
      </w:rPr>
    </w:lvl>
    <w:lvl w:ilvl="3" w:tplc="F3EA03AC">
      <w:numFmt w:val="bullet"/>
      <w:lvlText w:val="•"/>
      <w:lvlJc w:val="left"/>
      <w:pPr>
        <w:ind w:left="3284" w:hanging="360"/>
      </w:pPr>
      <w:rPr>
        <w:rFonts w:hint="default"/>
        <w:lang w:val="it-IT" w:eastAsia="en-US" w:bidi="ar-SA"/>
      </w:rPr>
    </w:lvl>
    <w:lvl w:ilvl="4" w:tplc="2DA68288">
      <w:numFmt w:val="bullet"/>
      <w:lvlText w:val="•"/>
      <w:lvlJc w:val="left"/>
      <w:pPr>
        <w:ind w:left="4152" w:hanging="360"/>
      </w:pPr>
      <w:rPr>
        <w:rFonts w:hint="default"/>
        <w:lang w:val="it-IT" w:eastAsia="en-US" w:bidi="ar-SA"/>
      </w:rPr>
    </w:lvl>
    <w:lvl w:ilvl="5" w:tplc="0BFC0DCC">
      <w:numFmt w:val="bullet"/>
      <w:lvlText w:val="•"/>
      <w:lvlJc w:val="left"/>
      <w:pPr>
        <w:ind w:left="5020" w:hanging="360"/>
      </w:pPr>
      <w:rPr>
        <w:rFonts w:hint="default"/>
        <w:lang w:val="it-IT" w:eastAsia="en-US" w:bidi="ar-SA"/>
      </w:rPr>
    </w:lvl>
    <w:lvl w:ilvl="6" w:tplc="C9185844">
      <w:numFmt w:val="bullet"/>
      <w:lvlText w:val="•"/>
      <w:lvlJc w:val="left"/>
      <w:pPr>
        <w:ind w:left="5888" w:hanging="360"/>
      </w:pPr>
      <w:rPr>
        <w:rFonts w:hint="default"/>
        <w:lang w:val="it-IT" w:eastAsia="en-US" w:bidi="ar-SA"/>
      </w:rPr>
    </w:lvl>
    <w:lvl w:ilvl="7" w:tplc="7B9C8C10">
      <w:numFmt w:val="bullet"/>
      <w:lvlText w:val="•"/>
      <w:lvlJc w:val="left"/>
      <w:pPr>
        <w:ind w:left="6756" w:hanging="360"/>
      </w:pPr>
      <w:rPr>
        <w:rFonts w:hint="default"/>
        <w:lang w:val="it-IT" w:eastAsia="en-US" w:bidi="ar-SA"/>
      </w:rPr>
    </w:lvl>
    <w:lvl w:ilvl="8" w:tplc="AAB0B362">
      <w:numFmt w:val="bullet"/>
      <w:lvlText w:val="•"/>
      <w:lvlJc w:val="left"/>
      <w:pPr>
        <w:ind w:left="7624" w:hanging="360"/>
      </w:pPr>
      <w:rPr>
        <w:rFonts w:hint="default"/>
        <w:lang w:val="it-IT" w:eastAsia="en-US" w:bidi="ar-SA"/>
      </w:rPr>
    </w:lvl>
  </w:abstractNum>
  <w:abstractNum w:abstractNumId="25">
    <w:nsid w:val="56E96396"/>
    <w:multiLevelType w:val="hybridMultilevel"/>
    <w:tmpl w:val="3C028D9A"/>
    <w:lvl w:ilvl="0" w:tplc="04100001">
      <w:start w:val="1"/>
      <w:numFmt w:val="bullet"/>
      <w:lvlText w:val=""/>
      <w:lvlJc w:val="left"/>
      <w:pPr>
        <w:ind w:left="839" w:hanging="360"/>
      </w:pPr>
      <w:rPr>
        <w:rFonts w:ascii="Symbol" w:hAnsi="Symbol" w:hint="default"/>
      </w:rPr>
    </w:lvl>
    <w:lvl w:ilvl="1" w:tplc="FFFFFFFF" w:tentative="1">
      <w:start w:val="1"/>
      <w:numFmt w:val="bullet"/>
      <w:lvlText w:val="o"/>
      <w:lvlJc w:val="left"/>
      <w:pPr>
        <w:ind w:left="1559" w:hanging="360"/>
      </w:pPr>
      <w:rPr>
        <w:rFonts w:ascii="Courier New" w:hAnsi="Courier New" w:cs="Courier New" w:hint="default"/>
      </w:rPr>
    </w:lvl>
    <w:lvl w:ilvl="2" w:tplc="FFFFFFFF" w:tentative="1">
      <w:start w:val="1"/>
      <w:numFmt w:val="bullet"/>
      <w:lvlText w:val=""/>
      <w:lvlJc w:val="left"/>
      <w:pPr>
        <w:ind w:left="2279" w:hanging="360"/>
      </w:pPr>
      <w:rPr>
        <w:rFonts w:ascii="Wingdings" w:hAnsi="Wingdings" w:hint="default"/>
      </w:rPr>
    </w:lvl>
    <w:lvl w:ilvl="3" w:tplc="FFFFFFFF" w:tentative="1">
      <w:start w:val="1"/>
      <w:numFmt w:val="bullet"/>
      <w:lvlText w:val=""/>
      <w:lvlJc w:val="left"/>
      <w:pPr>
        <w:ind w:left="2999" w:hanging="360"/>
      </w:pPr>
      <w:rPr>
        <w:rFonts w:ascii="Symbol" w:hAnsi="Symbol" w:hint="default"/>
      </w:rPr>
    </w:lvl>
    <w:lvl w:ilvl="4" w:tplc="FFFFFFFF" w:tentative="1">
      <w:start w:val="1"/>
      <w:numFmt w:val="bullet"/>
      <w:lvlText w:val="o"/>
      <w:lvlJc w:val="left"/>
      <w:pPr>
        <w:ind w:left="3719" w:hanging="360"/>
      </w:pPr>
      <w:rPr>
        <w:rFonts w:ascii="Courier New" w:hAnsi="Courier New" w:cs="Courier New" w:hint="default"/>
      </w:rPr>
    </w:lvl>
    <w:lvl w:ilvl="5" w:tplc="FFFFFFFF" w:tentative="1">
      <w:start w:val="1"/>
      <w:numFmt w:val="bullet"/>
      <w:lvlText w:val=""/>
      <w:lvlJc w:val="left"/>
      <w:pPr>
        <w:ind w:left="4439" w:hanging="360"/>
      </w:pPr>
      <w:rPr>
        <w:rFonts w:ascii="Wingdings" w:hAnsi="Wingdings" w:hint="default"/>
      </w:rPr>
    </w:lvl>
    <w:lvl w:ilvl="6" w:tplc="FFFFFFFF" w:tentative="1">
      <w:start w:val="1"/>
      <w:numFmt w:val="bullet"/>
      <w:lvlText w:val=""/>
      <w:lvlJc w:val="left"/>
      <w:pPr>
        <w:ind w:left="5159" w:hanging="360"/>
      </w:pPr>
      <w:rPr>
        <w:rFonts w:ascii="Symbol" w:hAnsi="Symbol" w:hint="default"/>
      </w:rPr>
    </w:lvl>
    <w:lvl w:ilvl="7" w:tplc="FFFFFFFF" w:tentative="1">
      <w:start w:val="1"/>
      <w:numFmt w:val="bullet"/>
      <w:lvlText w:val="o"/>
      <w:lvlJc w:val="left"/>
      <w:pPr>
        <w:ind w:left="5879" w:hanging="360"/>
      </w:pPr>
      <w:rPr>
        <w:rFonts w:ascii="Courier New" w:hAnsi="Courier New" w:cs="Courier New" w:hint="default"/>
      </w:rPr>
    </w:lvl>
    <w:lvl w:ilvl="8" w:tplc="FFFFFFFF" w:tentative="1">
      <w:start w:val="1"/>
      <w:numFmt w:val="bullet"/>
      <w:lvlText w:val=""/>
      <w:lvlJc w:val="left"/>
      <w:pPr>
        <w:ind w:left="6599" w:hanging="360"/>
      </w:pPr>
      <w:rPr>
        <w:rFonts w:ascii="Wingdings" w:hAnsi="Wingdings" w:hint="default"/>
      </w:rPr>
    </w:lvl>
  </w:abstractNum>
  <w:abstractNum w:abstractNumId="26">
    <w:nsid w:val="5B132B57"/>
    <w:multiLevelType w:val="hybridMultilevel"/>
    <w:tmpl w:val="DB32CDE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nsid w:val="5E4007A8"/>
    <w:multiLevelType w:val="hybridMultilevel"/>
    <w:tmpl w:val="B3042998"/>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nsid w:val="600C6B7D"/>
    <w:multiLevelType w:val="hybridMultilevel"/>
    <w:tmpl w:val="F572B276"/>
    <w:lvl w:ilvl="0" w:tplc="0410000B">
      <w:start w:val="1"/>
      <w:numFmt w:val="bullet"/>
      <w:lvlText w:val=""/>
      <w:lvlJc w:val="left"/>
      <w:pPr>
        <w:ind w:left="839" w:hanging="360"/>
      </w:pPr>
      <w:rPr>
        <w:rFonts w:ascii="Wingdings" w:hAnsi="Wingdings" w:hint="default"/>
      </w:rPr>
    </w:lvl>
    <w:lvl w:ilvl="1" w:tplc="04100003" w:tentative="1">
      <w:start w:val="1"/>
      <w:numFmt w:val="bullet"/>
      <w:lvlText w:val="o"/>
      <w:lvlJc w:val="left"/>
      <w:pPr>
        <w:ind w:left="1559" w:hanging="360"/>
      </w:pPr>
      <w:rPr>
        <w:rFonts w:ascii="Courier New" w:hAnsi="Courier New" w:cs="Courier New" w:hint="default"/>
      </w:rPr>
    </w:lvl>
    <w:lvl w:ilvl="2" w:tplc="04100005" w:tentative="1">
      <w:start w:val="1"/>
      <w:numFmt w:val="bullet"/>
      <w:lvlText w:val=""/>
      <w:lvlJc w:val="left"/>
      <w:pPr>
        <w:ind w:left="2279" w:hanging="360"/>
      </w:pPr>
      <w:rPr>
        <w:rFonts w:ascii="Wingdings" w:hAnsi="Wingdings" w:hint="default"/>
      </w:rPr>
    </w:lvl>
    <w:lvl w:ilvl="3" w:tplc="04100001" w:tentative="1">
      <w:start w:val="1"/>
      <w:numFmt w:val="bullet"/>
      <w:lvlText w:val=""/>
      <w:lvlJc w:val="left"/>
      <w:pPr>
        <w:ind w:left="2999" w:hanging="360"/>
      </w:pPr>
      <w:rPr>
        <w:rFonts w:ascii="Symbol" w:hAnsi="Symbol" w:hint="default"/>
      </w:rPr>
    </w:lvl>
    <w:lvl w:ilvl="4" w:tplc="04100003" w:tentative="1">
      <w:start w:val="1"/>
      <w:numFmt w:val="bullet"/>
      <w:lvlText w:val="o"/>
      <w:lvlJc w:val="left"/>
      <w:pPr>
        <w:ind w:left="3719" w:hanging="360"/>
      </w:pPr>
      <w:rPr>
        <w:rFonts w:ascii="Courier New" w:hAnsi="Courier New" w:cs="Courier New" w:hint="default"/>
      </w:rPr>
    </w:lvl>
    <w:lvl w:ilvl="5" w:tplc="04100005" w:tentative="1">
      <w:start w:val="1"/>
      <w:numFmt w:val="bullet"/>
      <w:lvlText w:val=""/>
      <w:lvlJc w:val="left"/>
      <w:pPr>
        <w:ind w:left="4439" w:hanging="360"/>
      </w:pPr>
      <w:rPr>
        <w:rFonts w:ascii="Wingdings" w:hAnsi="Wingdings" w:hint="default"/>
      </w:rPr>
    </w:lvl>
    <w:lvl w:ilvl="6" w:tplc="04100001" w:tentative="1">
      <w:start w:val="1"/>
      <w:numFmt w:val="bullet"/>
      <w:lvlText w:val=""/>
      <w:lvlJc w:val="left"/>
      <w:pPr>
        <w:ind w:left="5159" w:hanging="360"/>
      </w:pPr>
      <w:rPr>
        <w:rFonts w:ascii="Symbol" w:hAnsi="Symbol" w:hint="default"/>
      </w:rPr>
    </w:lvl>
    <w:lvl w:ilvl="7" w:tplc="04100003" w:tentative="1">
      <w:start w:val="1"/>
      <w:numFmt w:val="bullet"/>
      <w:lvlText w:val="o"/>
      <w:lvlJc w:val="left"/>
      <w:pPr>
        <w:ind w:left="5879" w:hanging="360"/>
      </w:pPr>
      <w:rPr>
        <w:rFonts w:ascii="Courier New" w:hAnsi="Courier New" w:cs="Courier New" w:hint="default"/>
      </w:rPr>
    </w:lvl>
    <w:lvl w:ilvl="8" w:tplc="04100005" w:tentative="1">
      <w:start w:val="1"/>
      <w:numFmt w:val="bullet"/>
      <w:lvlText w:val=""/>
      <w:lvlJc w:val="left"/>
      <w:pPr>
        <w:ind w:left="6599" w:hanging="360"/>
      </w:pPr>
      <w:rPr>
        <w:rFonts w:ascii="Wingdings" w:hAnsi="Wingdings" w:hint="default"/>
      </w:rPr>
    </w:lvl>
  </w:abstractNum>
  <w:abstractNum w:abstractNumId="29">
    <w:nsid w:val="668C5B27"/>
    <w:multiLevelType w:val="hybridMultilevel"/>
    <w:tmpl w:val="67CA4E3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nsid w:val="69702D07"/>
    <w:multiLevelType w:val="hybridMultilevel"/>
    <w:tmpl w:val="30FA7664"/>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1">
    <w:nsid w:val="6BC950DE"/>
    <w:multiLevelType w:val="hybridMultilevel"/>
    <w:tmpl w:val="3A60F874"/>
    <w:lvl w:ilvl="0" w:tplc="B4D836E2">
      <w:start w:val="1"/>
      <w:numFmt w:val="bullet"/>
      <w:lvlText w:val="-"/>
      <w:lvlJc w:val="left"/>
      <w:pPr>
        <w:ind w:left="1080" w:hanging="360"/>
      </w:pPr>
      <w:rPr>
        <w:rFonts w:ascii="Calibri" w:hAnsi="Calibri"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2">
    <w:nsid w:val="6D342D82"/>
    <w:multiLevelType w:val="hybridMultilevel"/>
    <w:tmpl w:val="2CDA347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nsid w:val="6F9E5D0A"/>
    <w:multiLevelType w:val="hybridMultilevel"/>
    <w:tmpl w:val="FFF4D55A"/>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4">
    <w:nsid w:val="7C650052"/>
    <w:multiLevelType w:val="hybridMultilevel"/>
    <w:tmpl w:val="D30639E8"/>
    <w:lvl w:ilvl="0" w:tplc="F4B8DDD0">
      <w:start w:val="1"/>
      <w:numFmt w:val="lowerLetter"/>
      <w:lvlText w:val="%1)"/>
      <w:lvlJc w:val="left"/>
      <w:pPr>
        <w:ind w:left="544" w:hanging="425"/>
      </w:pPr>
      <w:rPr>
        <w:rFonts w:ascii="Calibri" w:eastAsia="Calibri" w:hAnsi="Calibri" w:cs="Calibri" w:hint="default"/>
        <w:w w:val="99"/>
        <w:sz w:val="24"/>
        <w:szCs w:val="24"/>
        <w:lang w:val="it-IT" w:eastAsia="en-US" w:bidi="ar-SA"/>
      </w:rPr>
    </w:lvl>
    <w:lvl w:ilvl="1" w:tplc="39C475A4">
      <w:start w:val="1"/>
      <w:numFmt w:val="decimal"/>
      <w:lvlText w:val="%2."/>
      <w:lvlJc w:val="left"/>
      <w:pPr>
        <w:ind w:left="1332" w:hanging="360"/>
      </w:pPr>
      <w:rPr>
        <w:rFonts w:ascii="Calibri" w:eastAsia="Calibri" w:hAnsi="Calibri" w:cs="Calibri" w:hint="default"/>
        <w:w w:val="99"/>
        <w:sz w:val="24"/>
        <w:szCs w:val="24"/>
        <w:lang w:val="it-IT" w:eastAsia="en-US" w:bidi="ar-SA"/>
      </w:rPr>
    </w:lvl>
    <w:lvl w:ilvl="2" w:tplc="9DB0D0DC">
      <w:numFmt w:val="bullet"/>
      <w:lvlText w:val="•"/>
      <w:lvlJc w:val="left"/>
      <w:pPr>
        <w:ind w:left="2231" w:hanging="360"/>
      </w:pPr>
      <w:rPr>
        <w:rFonts w:hint="default"/>
        <w:lang w:val="it-IT" w:eastAsia="en-US" w:bidi="ar-SA"/>
      </w:rPr>
    </w:lvl>
    <w:lvl w:ilvl="3" w:tplc="2AB81DC8">
      <w:numFmt w:val="bullet"/>
      <w:lvlText w:val="•"/>
      <w:lvlJc w:val="left"/>
      <w:pPr>
        <w:ind w:left="3122" w:hanging="360"/>
      </w:pPr>
      <w:rPr>
        <w:rFonts w:hint="default"/>
        <w:lang w:val="it-IT" w:eastAsia="en-US" w:bidi="ar-SA"/>
      </w:rPr>
    </w:lvl>
    <w:lvl w:ilvl="4" w:tplc="F474A58C">
      <w:numFmt w:val="bullet"/>
      <w:lvlText w:val="•"/>
      <w:lvlJc w:val="left"/>
      <w:pPr>
        <w:ind w:left="4013" w:hanging="360"/>
      </w:pPr>
      <w:rPr>
        <w:rFonts w:hint="default"/>
        <w:lang w:val="it-IT" w:eastAsia="en-US" w:bidi="ar-SA"/>
      </w:rPr>
    </w:lvl>
    <w:lvl w:ilvl="5" w:tplc="7736E8F4">
      <w:numFmt w:val="bullet"/>
      <w:lvlText w:val="•"/>
      <w:lvlJc w:val="left"/>
      <w:pPr>
        <w:ind w:left="4904" w:hanging="360"/>
      </w:pPr>
      <w:rPr>
        <w:rFonts w:hint="default"/>
        <w:lang w:val="it-IT" w:eastAsia="en-US" w:bidi="ar-SA"/>
      </w:rPr>
    </w:lvl>
    <w:lvl w:ilvl="6" w:tplc="65F86E6C">
      <w:numFmt w:val="bullet"/>
      <w:lvlText w:val="•"/>
      <w:lvlJc w:val="left"/>
      <w:pPr>
        <w:ind w:left="5795" w:hanging="360"/>
      </w:pPr>
      <w:rPr>
        <w:rFonts w:hint="default"/>
        <w:lang w:val="it-IT" w:eastAsia="en-US" w:bidi="ar-SA"/>
      </w:rPr>
    </w:lvl>
    <w:lvl w:ilvl="7" w:tplc="BD643032">
      <w:numFmt w:val="bullet"/>
      <w:lvlText w:val="•"/>
      <w:lvlJc w:val="left"/>
      <w:pPr>
        <w:ind w:left="6686" w:hanging="360"/>
      </w:pPr>
      <w:rPr>
        <w:rFonts w:hint="default"/>
        <w:lang w:val="it-IT" w:eastAsia="en-US" w:bidi="ar-SA"/>
      </w:rPr>
    </w:lvl>
    <w:lvl w:ilvl="8" w:tplc="402C42B4">
      <w:numFmt w:val="bullet"/>
      <w:lvlText w:val="•"/>
      <w:lvlJc w:val="left"/>
      <w:pPr>
        <w:ind w:left="7577" w:hanging="360"/>
      </w:pPr>
      <w:rPr>
        <w:rFonts w:hint="default"/>
        <w:lang w:val="it-IT" w:eastAsia="en-US" w:bidi="ar-SA"/>
      </w:rPr>
    </w:lvl>
  </w:abstractNum>
  <w:abstractNum w:abstractNumId="35">
    <w:nsid w:val="7FF07CC9"/>
    <w:multiLevelType w:val="hybridMultilevel"/>
    <w:tmpl w:val="0BC040D6"/>
    <w:lvl w:ilvl="0" w:tplc="B844B648">
      <w:start w:val="1"/>
      <w:numFmt w:val="lowerLetter"/>
      <w:lvlText w:val="%1)"/>
      <w:lvlJc w:val="left"/>
      <w:pPr>
        <w:ind w:left="840" w:hanging="360"/>
      </w:pPr>
      <w:rPr>
        <w:rFonts w:ascii="Calibri" w:eastAsia="Calibri" w:hAnsi="Calibri" w:cs="Calibri" w:hint="default"/>
        <w:w w:val="99"/>
        <w:sz w:val="24"/>
        <w:szCs w:val="24"/>
        <w:lang w:val="it-IT" w:eastAsia="en-US" w:bidi="ar-SA"/>
      </w:rPr>
    </w:lvl>
    <w:lvl w:ilvl="1" w:tplc="8460D37E">
      <w:numFmt w:val="bullet"/>
      <w:lvlText w:val="•"/>
      <w:lvlJc w:val="left"/>
      <w:pPr>
        <w:ind w:left="1692" w:hanging="360"/>
      </w:pPr>
      <w:rPr>
        <w:rFonts w:hint="default"/>
        <w:lang w:val="it-IT" w:eastAsia="en-US" w:bidi="ar-SA"/>
      </w:rPr>
    </w:lvl>
    <w:lvl w:ilvl="2" w:tplc="2B90830C">
      <w:numFmt w:val="bullet"/>
      <w:lvlText w:val="•"/>
      <w:lvlJc w:val="left"/>
      <w:pPr>
        <w:ind w:left="2544" w:hanging="360"/>
      </w:pPr>
      <w:rPr>
        <w:rFonts w:hint="default"/>
        <w:lang w:val="it-IT" w:eastAsia="en-US" w:bidi="ar-SA"/>
      </w:rPr>
    </w:lvl>
    <w:lvl w:ilvl="3" w:tplc="C896BD3E">
      <w:numFmt w:val="bullet"/>
      <w:lvlText w:val="•"/>
      <w:lvlJc w:val="left"/>
      <w:pPr>
        <w:ind w:left="3396" w:hanging="360"/>
      </w:pPr>
      <w:rPr>
        <w:rFonts w:hint="default"/>
        <w:lang w:val="it-IT" w:eastAsia="en-US" w:bidi="ar-SA"/>
      </w:rPr>
    </w:lvl>
    <w:lvl w:ilvl="4" w:tplc="9E3872EC">
      <w:numFmt w:val="bullet"/>
      <w:lvlText w:val="•"/>
      <w:lvlJc w:val="left"/>
      <w:pPr>
        <w:ind w:left="4248" w:hanging="360"/>
      </w:pPr>
      <w:rPr>
        <w:rFonts w:hint="default"/>
        <w:lang w:val="it-IT" w:eastAsia="en-US" w:bidi="ar-SA"/>
      </w:rPr>
    </w:lvl>
    <w:lvl w:ilvl="5" w:tplc="69E4A65A">
      <w:numFmt w:val="bullet"/>
      <w:lvlText w:val="•"/>
      <w:lvlJc w:val="left"/>
      <w:pPr>
        <w:ind w:left="5100" w:hanging="360"/>
      </w:pPr>
      <w:rPr>
        <w:rFonts w:hint="default"/>
        <w:lang w:val="it-IT" w:eastAsia="en-US" w:bidi="ar-SA"/>
      </w:rPr>
    </w:lvl>
    <w:lvl w:ilvl="6" w:tplc="75303E00">
      <w:numFmt w:val="bullet"/>
      <w:lvlText w:val="•"/>
      <w:lvlJc w:val="left"/>
      <w:pPr>
        <w:ind w:left="5952" w:hanging="360"/>
      </w:pPr>
      <w:rPr>
        <w:rFonts w:hint="default"/>
        <w:lang w:val="it-IT" w:eastAsia="en-US" w:bidi="ar-SA"/>
      </w:rPr>
    </w:lvl>
    <w:lvl w:ilvl="7" w:tplc="DDA20E82">
      <w:numFmt w:val="bullet"/>
      <w:lvlText w:val="•"/>
      <w:lvlJc w:val="left"/>
      <w:pPr>
        <w:ind w:left="6804" w:hanging="360"/>
      </w:pPr>
      <w:rPr>
        <w:rFonts w:hint="default"/>
        <w:lang w:val="it-IT" w:eastAsia="en-US" w:bidi="ar-SA"/>
      </w:rPr>
    </w:lvl>
    <w:lvl w:ilvl="8" w:tplc="E4C4C02C">
      <w:numFmt w:val="bullet"/>
      <w:lvlText w:val="•"/>
      <w:lvlJc w:val="left"/>
      <w:pPr>
        <w:ind w:left="7656" w:hanging="360"/>
      </w:pPr>
      <w:rPr>
        <w:rFonts w:hint="default"/>
        <w:lang w:val="it-IT" w:eastAsia="en-US" w:bidi="ar-SA"/>
      </w:rPr>
    </w:lvl>
  </w:abstractNum>
  <w:num w:numId="1">
    <w:abstractNumId w:val="12"/>
  </w:num>
  <w:num w:numId="2">
    <w:abstractNumId w:val="3"/>
  </w:num>
  <w:num w:numId="3">
    <w:abstractNumId w:val="35"/>
  </w:num>
  <w:num w:numId="4">
    <w:abstractNumId w:val="14"/>
  </w:num>
  <w:num w:numId="5">
    <w:abstractNumId w:val="7"/>
  </w:num>
  <w:num w:numId="6">
    <w:abstractNumId w:val="34"/>
  </w:num>
  <w:num w:numId="7">
    <w:abstractNumId w:val="5"/>
  </w:num>
  <w:num w:numId="8">
    <w:abstractNumId w:val="24"/>
  </w:num>
  <w:num w:numId="9">
    <w:abstractNumId w:val="28"/>
  </w:num>
  <w:num w:numId="10">
    <w:abstractNumId w:val="18"/>
  </w:num>
  <w:num w:numId="11">
    <w:abstractNumId w:val="20"/>
  </w:num>
  <w:num w:numId="12">
    <w:abstractNumId w:val="25"/>
  </w:num>
  <w:num w:numId="13">
    <w:abstractNumId w:val="4"/>
  </w:num>
  <w:num w:numId="14">
    <w:abstractNumId w:val="21"/>
  </w:num>
  <w:num w:numId="15">
    <w:abstractNumId w:val="31"/>
  </w:num>
  <w:num w:numId="16">
    <w:abstractNumId w:val="11"/>
  </w:num>
  <w:num w:numId="17">
    <w:abstractNumId w:val="16"/>
  </w:num>
  <w:num w:numId="18">
    <w:abstractNumId w:val="33"/>
  </w:num>
  <w:num w:numId="19">
    <w:abstractNumId w:val="19"/>
  </w:num>
  <w:num w:numId="20">
    <w:abstractNumId w:val="15"/>
  </w:num>
  <w:num w:numId="21">
    <w:abstractNumId w:val="13"/>
  </w:num>
  <w:num w:numId="22">
    <w:abstractNumId w:val="29"/>
  </w:num>
  <w:num w:numId="23">
    <w:abstractNumId w:val="0"/>
  </w:num>
  <w:num w:numId="24">
    <w:abstractNumId w:val="8"/>
  </w:num>
  <w:num w:numId="25">
    <w:abstractNumId w:val="17"/>
  </w:num>
  <w:num w:numId="26">
    <w:abstractNumId w:val="10"/>
  </w:num>
  <w:num w:numId="27">
    <w:abstractNumId w:val="30"/>
  </w:num>
  <w:num w:numId="28">
    <w:abstractNumId w:val="32"/>
  </w:num>
  <w:num w:numId="29">
    <w:abstractNumId w:val="27"/>
  </w:num>
  <w:num w:numId="30">
    <w:abstractNumId w:val="6"/>
  </w:num>
  <w:num w:numId="31">
    <w:abstractNumId w:val="22"/>
  </w:num>
  <w:num w:numId="32">
    <w:abstractNumId w:val="23"/>
  </w:num>
  <w:num w:numId="33">
    <w:abstractNumId w:val="9"/>
  </w:num>
  <w:num w:numId="34">
    <w:abstractNumId w:val="1"/>
  </w:num>
  <w:num w:numId="35">
    <w:abstractNumId w:val="2"/>
  </w:num>
  <w:num w:numId="36">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20"/>
  <w:hyphenationZone w:val="283"/>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compat>
  <w:rsids>
    <w:rsidRoot w:val="00967BFE"/>
    <w:rsid w:val="000052A9"/>
    <w:rsid w:val="00006442"/>
    <w:rsid w:val="0002058A"/>
    <w:rsid w:val="0003295F"/>
    <w:rsid w:val="00052E54"/>
    <w:rsid w:val="00055DD5"/>
    <w:rsid w:val="00095D65"/>
    <w:rsid w:val="000A367F"/>
    <w:rsid w:val="000A5466"/>
    <w:rsid w:val="000C3306"/>
    <w:rsid w:val="000D53C2"/>
    <w:rsid w:val="000F6688"/>
    <w:rsid w:val="00112535"/>
    <w:rsid w:val="00117EF1"/>
    <w:rsid w:val="00127888"/>
    <w:rsid w:val="001702AB"/>
    <w:rsid w:val="00180464"/>
    <w:rsid w:val="001A2651"/>
    <w:rsid w:val="001A50E6"/>
    <w:rsid w:val="001C10FD"/>
    <w:rsid w:val="001C55EC"/>
    <w:rsid w:val="001C6988"/>
    <w:rsid w:val="001D7321"/>
    <w:rsid w:val="001E63AF"/>
    <w:rsid w:val="00201396"/>
    <w:rsid w:val="00216F67"/>
    <w:rsid w:val="0023286B"/>
    <w:rsid w:val="0024397C"/>
    <w:rsid w:val="00274AD8"/>
    <w:rsid w:val="0028544F"/>
    <w:rsid w:val="002855A5"/>
    <w:rsid w:val="002B3C69"/>
    <w:rsid w:val="002E0915"/>
    <w:rsid w:val="002E7DE3"/>
    <w:rsid w:val="002F23D7"/>
    <w:rsid w:val="00331F12"/>
    <w:rsid w:val="00342ADF"/>
    <w:rsid w:val="003857CE"/>
    <w:rsid w:val="003915DD"/>
    <w:rsid w:val="003A7AAD"/>
    <w:rsid w:val="003B2361"/>
    <w:rsid w:val="003B64FB"/>
    <w:rsid w:val="003C0888"/>
    <w:rsid w:val="003D23F2"/>
    <w:rsid w:val="004042D9"/>
    <w:rsid w:val="00412DBA"/>
    <w:rsid w:val="00417672"/>
    <w:rsid w:val="00432AE3"/>
    <w:rsid w:val="004402CD"/>
    <w:rsid w:val="004402FD"/>
    <w:rsid w:val="00441375"/>
    <w:rsid w:val="00460D78"/>
    <w:rsid w:val="00465823"/>
    <w:rsid w:val="00470836"/>
    <w:rsid w:val="00494543"/>
    <w:rsid w:val="004C5EB4"/>
    <w:rsid w:val="004D01D6"/>
    <w:rsid w:val="004E449D"/>
    <w:rsid w:val="004E5A4E"/>
    <w:rsid w:val="004F2750"/>
    <w:rsid w:val="00511182"/>
    <w:rsid w:val="005731D3"/>
    <w:rsid w:val="00597507"/>
    <w:rsid w:val="005D21FA"/>
    <w:rsid w:val="00606019"/>
    <w:rsid w:val="00624A2E"/>
    <w:rsid w:val="0069102A"/>
    <w:rsid w:val="006A7295"/>
    <w:rsid w:val="006B4CB0"/>
    <w:rsid w:val="006C107E"/>
    <w:rsid w:val="00713D64"/>
    <w:rsid w:val="00767480"/>
    <w:rsid w:val="007748E5"/>
    <w:rsid w:val="007C43F3"/>
    <w:rsid w:val="007C4952"/>
    <w:rsid w:val="007E3FDF"/>
    <w:rsid w:val="007F2348"/>
    <w:rsid w:val="007F6A0A"/>
    <w:rsid w:val="00810F3F"/>
    <w:rsid w:val="00823453"/>
    <w:rsid w:val="008323A5"/>
    <w:rsid w:val="008677F9"/>
    <w:rsid w:val="008703F5"/>
    <w:rsid w:val="00872438"/>
    <w:rsid w:val="008748D6"/>
    <w:rsid w:val="008A4965"/>
    <w:rsid w:val="008A4CAF"/>
    <w:rsid w:val="008B5C31"/>
    <w:rsid w:val="009110A4"/>
    <w:rsid w:val="00912DFD"/>
    <w:rsid w:val="009342EC"/>
    <w:rsid w:val="00953CBD"/>
    <w:rsid w:val="00955258"/>
    <w:rsid w:val="00965702"/>
    <w:rsid w:val="00967BFE"/>
    <w:rsid w:val="00973BCF"/>
    <w:rsid w:val="00974F95"/>
    <w:rsid w:val="0098360D"/>
    <w:rsid w:val="009D1B3C"/>
    <w:rsid w:val="009D702A"/>
    <w:rsid w:val="00A27BBD"/>
    <w:rsid w:val="00A601BB"/>
    <w:rsid w:val="00A635A4"/>
    <w:rsid w:val="00A6365F"/>
    <w:rsid w:val="00A643B2"/>
    <w:rsid w:val="00A66FA6"/>
    <w:rsid w:val="00AE29CF"/>
    <w:rsid w:val="00AE3EF0"/>
    <w:rsid w:val="00AE4F60"/>
    <w:rsid w:val="00AF4F30"/>
    <w:rsid w:val="00B0279D"/>
    <w:rsid w:val="00B44790"/>
    <w:rsid w:val="00B50511"/>
    <w:rsid w:val="00B6554A"/>
    <w:rsid w:val="00B712D6"/>
    <w:rsid w:val="00B80186"/>
    <w:rsid w:val="00B812D9"/>
    <w:rsid w:val="00BB0F94"/>
    <w:rsid w:val="00BB61F7"/>
    <w:rsid w:val="00C003AA"/>
    <w:rsid w:val="00C01159"/>
    <w:rsid w:val="00C4042A"/>
    <w:rsid w:val="00C514C2"/>
    <w:rsid w:val="00C5737E"/>
    <w:rsid w:val="00C651AA"/>
    <w:rsid w:val="00C817C0"/>
    <w:rsid w:val="00C90B6A"/>
    <w:rsid w:val="00C95EE1"/>
    <w:rsid w:val="00CD4462"/>
    <w:rsid w:val="00CD52DE"/>
    <w:rsid w:val="00CD6D55"/>
    <w:rsid w:val="00CF1621"/>
    <w:rsid w:val="00CF181A"/>
    <w:rsid w:val="00CF2FFE"/>
    <w:rsid w:val="00CF6D7E"/>
    <w:rsid w:val="00D04311"/>
    <w:rsid w:val="00D05550"/>
    <w:rsid w:val="00D42039"/>
    <w:rsid w:val="00D4443F"/>
    <w:rsid w:val="00D458AD"/>
    <w:rsid w:val="00D47871"/>
    <w:rsid w:val="00D7174D"/>
    <w:rsid w:val="00D83A34"/>
    <w:rsid w:val="00D90E66"/>
    <w:rsid w:val="00DC3277"/>
    <w:rsid w:val="00DD0419"/>
    <w:rsid w:val="00DD5DFE"/>
    <w:rsid w:val="00DD6EE1"/>
    <w:rsid w:val="00DD73E8"/>
    <w:rsid w:val="00DF1734"/>
    <w:rsid w:val="00E0401C"/>
    <w:rsid w:val="00E9275E"/>
    <w:rsid w:val="00EA3682"/>
    <w:rsid w:val="00EA5CE6"/>
    <w:rsid w:val="00EC58D8"/>
    <w:rsid w:val="00ED3BAD"/>
    <w:rsid w:val="00ED6CCE"/>
    <w:rsid w:val="00EF1036"/>
    <w:rsid w:val="00F06CC4"/>
    <w:rsid w:val="00F07D9C"/>
    <w:rsid w:val="00F167B3"/>
    <w:rsid w:val="00F20A7E"/>
    <w:rsid w:val="00F46F82"/>
    <w:rsid w:val="00F745C4"/>
    <w:rsid w:val="00F86AD4"/>
    <w:rsid w:val="00FB11C4"/>
    <w:rsid w:val="00FC1C97"/>
    <w:rsid w:val="00FF664A"/>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B0279D"/>
    <w:rPr>
      <w:rFonts w:ascii="Calibri" w:eastAsia="Calibri" w:hAnsi="Calibri" w:cs="Calibri"/>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rsid w:val="00B0279D"/>
    <w:tblPr>
      <w:tblInd w:w="0" w:type="dxa"/>
      <w:tblCellMar>
        <w:top w:w="0" w:type="dxa"/>
        <w:left w:w="0" w:type="dxa"/>
        <w:bottom w:w="0" w:type="dxa"/>
        <w:right w:w="0" w:type="dxa"/>
      </w:tblCellMar>
    </w:tblPr>
  </w:style>
  <w:style w:type="paragraph" w:styleId="Corpodeltesto">
    <w:name w:val="Body Text"/>
    <w:basedOn w:val="Normale"/>
    <w:uiPriority w:val="1"/>
    <w:qFormat/>
    <w:rsid w:val="00B0279D"/>
    <w:pPr>
      <w:ind w:left="119"/>
      <w:jc w:val="both"/>
    </w:pPr>
    <w:rPr>
      <w:sz w:val="24"/>
      <w:szCs w:val="24"/>
    </w:rPr>
  </w:style>
  <w:style w:type="paragraph" w:styleId="Paragrafoelenco">
    <w:name w:val="List Paragraph"/>
    <w:basedOn w:val="Normale"/>
    <w:uiPriority w:val="1"/>
    <w:qFormat/>
    <w:rsid w:val="00B0279D"/>
    <w:pPr>
      <w:ind w:left="686" w:right="164" w:hanging="360"/>
      <w:jc w:val="both"/>
    </w:pPr>
  </w:style>
  <w:style w:type="paragraph" w:customStyle="1" w:styleId="TableParagraph">
    <w:name w:val="Table Paragraph"/>
    <w:basedOn w:val="Normale"/>
    <w:uiPriority w:val="1"/>
    <w:qFormat/>
    <w:rsid w:val="00B0279D"/>
  </w:style>
  <w:style w:type="paragraph" w:styleId="Intestazione">
    <w:name w:val="header"/>
    <w:basedOn w:val="Normale"/>
    <w:link w:val="IntestazioneCarattere"/>
    <w:uiPriority w:val="99"/>
    <w:unhideWhenUsed/>
    <w:rsid w:val="004402CD"/>
    <w:pPr>
      <w:tabs>
        <w:tab w:val="center" w:pos="4819"/>
        <w:tab w:val="right" w:pos="9638"/>
      </w:tabs>
    </w:pPr>
  </w:style>
  <w:style w:type="character" w:customStyle="1" w:styleId="IntestazioneCarattere">
    <w:name w:val="Intestazione Carattere"/>
    <w:basedOn w:val="Carpredefinitoparagrafo"/>
    <w:link w:val="Intestazione"/>
    <w:uiPriority w:val="99"/>
    <w:rsid w:val="004402CD"/>
    <w:rPr>
      <w:rFonts w:ascii="Calibri" w:eastAsia="Calibri" w:hAnsi="Calibri" w:cs="Calibri"/>
      <w:lang w:val="it-IT"/>
    </w:rPr>
  </w:style>
  <w:style w:type="paragraph" w:styleId="Pidipagina">
    <w:name w:val="footer"/>
    <w:basedOn w:val="Normale"/>
    <w:link w:val="PidipaginaCarattere"/>
    <w:uiPriority w:val="99"/>
    <w:unhideWhenUsed/>
    <w:rsid w:val="004402CD"/>
    <w:pPr>
      <w:tabs>
        <w:tab w:val="center" w:pos="4819"/>
        <w:tab w:val="right" w:pos="9638"/>
      </w:tabs>
    </w:pPr>
  </w:style>
  <w:style w:type="character" w:customStyle="1" w:styleId="PidipaginaCarattere">
    <w:name w:val="Piè di pagina Carattere"/>
    <w:basedOn w:val="Carpredefinitoparagrafo"/>
    <w:link w:val="Pidipagina"/>
    <w:uiPriority w:val="99"/>
    <w:rsid w:val="004402CD"/>
    <w:rPr>
      <w:rFonts w:ascii="Calibri" w:eastAsia="Calibri" w:hAnsi="Calibri" w:cs="Calibri"/>
      <w:lang w:val="it-IT"/>
    </w:rPr>
  </w:style>
  <w:style w:type="paragraph" w:customStyle="1" w:styleId="Default">
    <w:name w:val="Default"/>
    <w:rsid w:val="003915DD"/>
    <w:pPr>
      <w:widowControl/>
      <w:adjustRightInd w:val="0"/>
    </w:pPr>
    <w:rPr>
      <w:rFonts w:ascii="Calibri" w:eastAsia="Calibri" w:hAnsi="Calibri" w:cs="Calibri"/>
      <w:color w:val="000000"/>
      <w:sz w:val="24"/>
      <w:szCs w:val="24"/>
      <w:lang w:val="it-IT" w:eastAsia="it-IT"/>
    </w:rPr>
  </w:style>
  <w:style w:type="paragraph" w:customStyle="1" w:styleId="usoboll1">
    <w:name w:val="usoboll1"/>
    <w:basedOn w:val="Normale"/>
    <w:uiPriority w:val="99"/>
    <w:rsid w:val="00713D64"/>
    <w:pPr>
      <w:autoSpaceDE/>
      <w:autoSpaceDN/>
      <w:spacing w:line="482" w:lineRule="exact"/>
      <w:jc w:val="both"/>
    </w:pPr>
    <w:rPr>
      <w:rFonts w:ascii="Times New Roman" w:eastAsia="Times New Roman" w:hAnsi="Times New Roman" w:cs="Times New Roman"/>
      <w:sz w:val="24"/>
      <w:szCs w:val="20"/>
      <w:lang w:eastAsia="it-IT"/>
    </w:rPr>
  </w:style>
  <w:style w:type="character" w:styleId="Enfasicorsivo">
    <w:name w:val="Emphasis"/>
    <w:basedOn w:val="Carpredefinitoparagrafo"/>
    <w:uiPriority w:val="20"/>
    <w:qFormat/>
    <w:rsid w:val="00052E54"/>
    <w:rPr>
      <w:i/>
      <w:iCs/>
    </w:rPr>
  </w:style>
  <w:style w:type="paragraph" w:styleId="Testofumetto">
    <w:name w:val="Balloon Text"/>
    <w:basedOn w:val="Normale"/>
    <w:link w:val="TestofumettoCarattere"/>
    <w:uiPriority w:val="99"/>
    <w:semiHidden/>
    <w:unhideWhenUsed/>
    <w:rsid w:val="00CF6D7E"/>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CF6D7E"/>
    <w:rPr>
      <w:rFonts w:ascii="Tahoma" w:eastAsia="Calibri" w:hAnsi="Tahoma" w:cs="Tahoma"/>
      <w:sz w:val="16"/>
      <w:szCs w:val="16"/>
      <w:lang w:val="it-IT"/>
    </w:rPr>
  </w:style>
</w:styles>
</file>

<file path=word/webSettings.xml><?xml version="1.0" encoding="utf-8"?>
<w:webSettings xmlns:r="http://schemas.openxmlformats.org/officeDocument/2006/relationships" xmlns:w="http://schemas.openxmlformats.org/wordprocessingml/2006/main">
  <w:divs>
    <w:div w:id="1095713830">
      <w:bodyDiv w:val="1"/>
      <w:marLeft w:val="0"/>
      <w:marRight w:val="0"/>
      <w:marTop w:val="0"/>
      <w:marBottom w:val="0"/>
      <w:divBdr>
        <w:top w:val="none" w:sz="0" w:space="0" w:color="auto"/>
        <w:left w:val="none" w:sz="0" w:space="0" w:color="auto"/>
        <w:bottom w:val="none" w:sz="0" w:space="0" w:color="auto"/>
        <w:right w:val="none" w:sz="0" w:space="0" w:color="auto"/>
      </w:divBdr>
    </w:div>
    <w:div w:id="20053542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7F7913-8185-4CF3-A659-3D3629FA40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11</Pages>
  <Words>4403</Words>
  <Characters>25098</Characters>
  <Application>Microsoft Office Word</Application>
  <DocSecurity>4</DocSecurity>
  <Lines>209</Lines>
  <Paragraphs>58</Paragraphs>
  <ScaleCrop>false</ScaleCrop>
  <HeadingPairs>
    <vt:vector size="2" baseType="variant">
      <vt:variant>
        <vt:lpstr>Titolo</vt:lpstr>
      </vt:variant>
      <vt:variant>
        <vt:i4>1</vt:i4>
      </vt:variant>
    </vt:vector>
  </HeadingPairs>
  <TitlesOfParts>
    <vt:vector size="1" baseType="lpstr">
      <vt:lpstr>Schema contratto</vt:lpstr>
    </vt:vector>
  </TitlesOfParts>
  <Company/>
  <LinksUpToDate>false</LinksUpToDate>
  <CharactersWithSpaces>29443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Schema contratto</dc:title>
  <dc:creator>p.polo</dc:creator>
  <cp:lastModifiedBy>riccardo</cp:lastModifiedBy>
  <cp:revision>2</cp:revision>
  <dcterms:created xsi:type="dcterms:W3CDTF">2026-07-27T15:03:00Z</dcterms:created>
  <dcterms:modified xsi:type="dcterms:W3CDTF">2026-07-27T15:03:00Z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2013-02-22T00:00:00Z</vt:filetime>
  </property>
  <property fmtid="{D5CDD505-2E9C-101B-9397-08002B2CF9AE}" pid="3" name="Creator">
    <vt:lpwstr>PDFCreator Version 0.9.2</vt:lpwstr>
  </property>
  <property fmtid="{D5CDD505-2E9C-101B-9397-08002B2CF9AE}" pid="4" name="LastSaved">
    <vt:filetime>2022-06-14T00:00:00Z</vt:filetime>
  </property>
</Properties>
</file>