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604D" w:rsidRDefault="00A33A4A">
      <w:pPr>
        <w:pStyle w:val="normal"/>
        <w:spacing w:after="120" w:line="276" w:lineRule="auto"/>
      </w:pPr>
      <w:r w:rsidRPr="00A33A4A">
        <w:rPr>
          <w:b/>
          <w:bCs/>
          <w:sz w:val="22"/>
          <w:szCs w:val="22"/>
        </w:rPr>
        <w:pict>
          <v:shapetype id="_x0000_t202" coordsize="21600,21600" o:spt="202" path="m,l,21600r21600,l21600,xe">
            <v:stroke joinstyle="miter"/>
            <v:path gradientshapeok="t" o:connecttype="rect"/>
          </v:shapetype>
          <v:shape id="Cornice1" o:spid="_x0000_s1027" type="#_x0000_t202" style="position:absolute;left:0;text-align:left;margin-left:-27.7pt;margin-top:26.4pt;width:541.2pt;height:221.9pt;z-index:251659264;visibility:visible;mso-position-horizontal-relative:text;mso-position-vertical-relative:text;v-text-anchor:top" filled="f" stroked="f">
            <v:textbox style="mso-next-textbox:#Cornice1;mso-rotate-with-shape:t;mso-fit-shape-to-text:t" inset="0,0,0,0">
              <w:txbxContent>
                <w:tbl>
                  <w:tblPr>
                    <w:tblW w:w="10591" w:type="dxa"/>
                    <w:tblLayout w:type="fixed"/>
                    <w:tblCellMar>
                      <w:left w:w="10" w:type="dxa"/>
                      <w:right w:w="10" w:type="dxa"/>
                    </w:tblCellMar>
                    <w:tblLook w:val="04A0"/>
                  </w:tblPr>
                  <w:tblGrid>
                    <w:gridCol w:w="10591"/>
                  </w:tblGrid>
                  <w:tr w:rsidR="00D3604D" w:rsidTr="00853E6D">
                    <w:tc>
                      <w:tcPr>
                        <w:tcW w:w="10591" w:type="dxa"/>
                        <w:tcMar>
                          <w:top w:w="0" w:type="dxa"/>
                          <w:left w:w="108" w:type="dxa"/>
                          <w:bottom w:w="0" w:type="dxa"/>
                          <w:right w:w="108" w:type="dxa"/>
                        </w:tcMar>
                      </w:tcPr>
                      <w:p w:rsidR="00D3604D" w:rsidRDefault="00D3604D">
                        <w:pPr>
                          <w:pStyle w:val="normal"/>
                          <w:spacing w:after="120" w:line="276" w:lineRule="auto"/>
                          <w:ind w:left="283"/>
                          <w:jc w:val="center"/>
                          <w:rPr>
                            <w:b/>
                            <w:bCs/>
                            <w:sz w:val="22"/>
                            <w:szCs w:val="22"/>
                          </w:rPr>
                        </w:pPr>
                      </w:p>
                      <w:p w:rsidR="00D3604D" w:rsidRDefault="00460B6E">
                        <w:pPr>
                          <w:pStyle w:val="normal"/>
                          <w:spacing w:after="120" w:line="276" w:lineRule="auto"/>
                          <w:ind w:left="283"/>
                          <w:jc w:val="center"/>
                        </w:pPr>
                        <w:r>
                          <w:rPr>
                            <w:b/>
                            <w:bCs/>
                            <w:color w:val="000000"/>
                            <w:sz w:val="22"/>
                            <w:szCs w:val="22"/>
                            <w:u w:val="single"/>
                          </w:rPr>
                          <w:t xml:space="preserve"> AUTODICHIARAZIONE SOSTITUTIVA DEL CONCORRENTE AI SENSI DEGLI </w:t>
                        </w:r>
                        <w:proofErr w:type="spellStart"/>
                        <w:r>
                          <w:rPr>
                            <w:b/>
                            <w:bCs/>
                            <w:color w:val="000000"/>
                            <w:sz w:val="22"/>
                            <w:szCs w:val="22"/>
                            <w:u w:val="single"/>
                          </w:rPr>
                          <w:t>ARTT</w:t>
                        </w:r>
                        <w:proofErr w:type="spellEnd"/>
                        <w:r>
                          <w:rPr>
                            <w:b/>
                            <w:bCs/>
                            <w:color w:val="000000"/>
                            <w:sz w:val="22"/>
                            <w:szCs w:val="22"/>
                            <w:u w:val="single"/>
                          </w:rPr>
                          <w:t xml:space="preserve">. 94, 95 E 100 DEL </w:t>
                        </w:r>
                        <w:proofErr w:type="spellStart"/>
                        <w:r>
                          <w:rPr>
                            <w:b/>
                            <w:bCs/>
                            <w:color w:val="000000"/>
                            <w:sz w:val="22"/>
                            <w:szCs w:val="22"/>
                            <w:u w:val="single"/>
                          </w:rPr>
                          <w:t>D.LGS.</w:t>
                        </w:r>
                        <w:proofErr w:type="spellEnd"/>
                        <w:r>
                          <w:rPr>
                            <w:b/>
                            <w:bCs/>
                            <w:color w:val="000000"/>
                            <w:sz w:val="22"/>
                            <w:szCs w:val="22"/>
                            <w:u w:val="single"/>
                          </w:rPr>
                          <w:t xml:space="preserve"> N. 36/2023</w:t>
                        </w:r>
                      </w:p>
                      <w:p w:rsidR="00D3604D" w:rsidRDefault="00460B6E">
                        <w:pPr>
                          <w:pStyle w:val="normal"/>
                          <w:spacing w:after="120" w:line="276" w:lineRule="auto"/>
                          <w:ind w:left="283"/>
                          <w:jc w:val="center"/>
                        </w:pPr>
                        <w:r>
                          <w:rPr>
                            <w:b/>
                            <w:bCs/>
                            <w:color w:val="000000"/>
                            <w:sz w:val="22"/>
                            <w:szCs w:val="22"/>
                          </w:rPr>
                          <w:t xml:space="preserve">(ai sensi degli artt. 46 e 47 del </w:t>
                        </w:r>
                        <w:proofErr w:type="spellStart"/>
                        <w:r>
                          <w:rPr>
                            <w:b/>
                            <w:bCs/>
                            <w:color w:val="000000"/>
                            <w:sz w:val="22"/>
                            <w:szCs w:val="22"/>
                          </w:rPr>
                          <w:t>d.P.R.</w:t>
                        </w:r>
                        <w:proofErr w:type="spellEnd"/>
                        <w:r>
                          <w:rPr>
                            <w:b/>
                            <w:bCs/>
                            <w:color w:val="000000"/>
                            <w:sz w:val="22"/>
                            <w:szCs w:val="22"/>
                          </w:rPr>
                          <w:t xml:space="preserve"> n. 445 del 28 dicembre 2000)</w:t>
                        </w:r>
                      </w:p>
                      <w:p w:rsidR="00D3604D" w:rsidRDefault="00D3604D">
                        <w:pPr>
                          <w:pStyle w:val="Standard"/>
                          <w:tabs>
                            <w:tab w:val="left" w:pos="1733"/>
                          </w:tabs>
                          <w:ind w:right="284"/>
                          <w:jc w:val="center"/>
                        </w:pPr>
                      </w:p>
                      <w:p w:rsidR="00CC05F0" w:rsidRDefault="00CC05F0" w:rsidP="00CC05F0">
                        <w:pPr>
                          <w:tabs>
                            <w:tab w:val="left" w:pos="1733"/>
                          </w:tabs>
                          <w:ind w:right="284"/>
                          <w:rPr>
                            <w:rFonts w:asciiTheme="minorHAnsi" w:hAnsiTheme="minorHAnsi" w:cstheme="minorHAnsi"/>
                            <w:i/>
                            <w:iCs/>
                            <w:sz w:val="24"/>
                            <w:szCs w:val="24"/>
                          </w:rPr>
                        </w:pPr>
                        <w:r>
                          <w:rPr>
                            <w:rFonts w:ascii="Calibri" w:eastAsia="Calibri" w:hAnsi="Calibri" w:cs="Calibri"/>
                            <w:b/>
                            <w:i/>
                            <w:iCs/>
                            <w:sz w:val="24"/>
                            <w:szCs w:val="24"/>
                            <w:lang w:eastAsia="en-US"/>
                          </w:rPr>
                          <w:t>OGGETTO</w:t>
                        </w:r>
                        <w:bookmarkStart w:id="0" w:name="_Hlk210411965"/>
                        <w:r>
                          <w:rPr>
                            <w:rFonts w:asciiTheme="minorHAnsi" w:hAnsiTheme="minorHAnsi" w:cstheme="minorHAnsi"/>
                            <w:i/>
                            <w:iCs/>
                            <w:sz w:val="24"/>
                            <w:szCs w:val="24"/>
                          </w:rPr>
                          <w:t>:</w:t>
                        </w:r>
                        <w:bookmarkEnd w:id="0"/>
                        <w:r>
                          <w:rPr>
                            <w:rFonts w:asciiTheme="minorHAnsi" w:hAnsiTheme="minorHAnsi" w:cstheme="minorHAnsi"/>
                            <w:i/>
                            <w:iCs/>
                            <w:sz w:val="24"/>
                            <w:szCs w:val="24"/>
                          </w:rPr>
                          <w:t xml:space="preserve"> </w:t>
                        </w:r>
                        <w:r w:rsidRPr="00C75E34">
                          <w:rPr>
                            <w:rFonts w:asciiTheme="minorHAnsi" w:hAnsiTheme="minorHAnsi" w:cstheme="minorHAnsi"/>
                            <w:i/>
                            <w:iCs/>
                            <w:sz w:val="24"/>
                            <w:szCs w:val="24"/>
                          </w:rPr>
                          <w:t>Programma Operativo Complementare (POC) “Per la Scuola” 2014-2020 finanziato con il Fondo di Rotazione (</w:t>
                        </w:r>
                        <w:proofErr w:type="spellStart"/>
                        <w:r w:rsidRPr="00C75E34">
                          <w:rPr>
                            <w:rFonts w:asciiTheme="minorHAnsi" w:hAnsiTheme="minorHAnsi" w:cstheme="minorHAnsi"/>
                            <w:i/>
                            <w:iCs/>
                            <w:sz w:val="24"/>
                            <w:szCs w:val="24"/>
                          </w:rPr>
                          <w:t>FdR</w:t>
                        </w:r>
                        <w:proofErr w:type="spellEnd"/>
                        <w:r w:rsidRPr="00C75E34">
                          <w:rPr>
                            <w:rFonts w:asciiTheme="minorHAnsi" w:hAnsiTheme="minorHAnsi" w:cstheme="minorHAnsi"/>
                            <w:i/>
                            <w:iCs/>
                            <w:sz w:val="24"/>
                            <w:szCs w:val="24"/>
                          </w:rPr>
                          <w:t>)– Obiettivo specifico – 10.8: “Diffusione della società della conoscenza nel mondo della scuola e della formazione e adozione di approcci didattici innovativi” – Azione 10.8.6 – “Azioni per l’allestimento di centri scolastici digitali e per favorire l’</w:t>
                        </w:r>
                        <w:proofErr w:type="spellStart"/>
                        <w:r w:rsidRPr="00C75E34">
                          <w:rPr>
                            <w:rFonts w:asciiTheme="minorHAnsi" w:hAnsiTheme="minorHAnsi" w:cstheme="minorHAnsi"/>
                            <w:i/>
                            <w:iCs/>
                            <w:sz w:val="24"/>
                            <w:szCs w:val="24"/>
                          </w:rPr>
                          <w:t>attrattività</w:t>
                        </w:r>
                        <w:proofErr w:type="spellEnd"/>
                        <w:r w:rsidRPr="00C75E34">
                          <w:rPr>
                            <w:rFonts w:asciiTheme="minorHAnsi" w:hAnsiTheme="minorHAnsi" w:cstheme="minorHAnsi"/>
                            <w:i/>
                            <w:iCs/>
                            <w:sz w:val="24"/>
                            <w:szCs w:val="24"/>
                          </w:rPr>
                          <w:t xml:space="preserve"> e l’accessibilità anche nelle aree rurali ed interne” – sotto azione 6A “Centri scolastici digitali”, Avviso </w:t>
                        </w:r>
                        <w:proofErr w:type="spellStart"/>
                        <w:r w:rsidRPr="00C75E34">
                          <w:rPr>
                            <w:rFonts w:asciiTheme="minorHAnsi" w:hAnsiTheme="minorHAnsi" w:cstheme="minorHAnsi"/>
                            <w:i/>
                            <w:iCs/>
                            <w:sz w:val="24"/>
                            <w:szCs w:val="24"/>
                          </w:rPr>
                          <w:t>Prot</w:t>
                        </w:r>
                        <w:proofErr w:type="spellEnd"/>
                        <w:r w:rsidRPr="00C75E34">
                          <w:rPr>
                            <w:rFonts w:asciiTheme="minorHAnsi" w:hAnsiTheme="minorHAnsi" w:cstheme="minorHAnsi"/>
                            <w:i/>
                            <w:iCs/>
                            <w:sz w:val="24"/>
                            <w:szCs w:val="24"/>
                          </w:rPr>
                          <w:t xml:space="preserve">. 95450 del 24/04/2026 – “Acquisto di </w:t>
                        </w:r>
                        <w:proofErr w:type="spellStart"/>
                        <w:r w:rsidRPr="00C75E34">
                          <w:rPr>
                            <w:rFonts w:asciiTheme="minorHAnsi" w:hAnsiTheme="minorHAnsi" w:cstheme="minorHAnsi"/>
                            <w:i/>
                            <w:iCs/>
                            <w:sz w:val="24"/>
                            <w:szCs w:val="24"/>
                          </w:rPr>
                          <w:t>tablet</w:t>
                        </w:r>
                        <w:proofErr w:type="spellEnd"/>
                        <w:r w:rsidRPr="00C75E34">
                          <w:rPr>
                            <w:rFonts w:asciiTheme="minorHAnsi" w:hAnsiTheme="minorHAnsi" w:cstheme="minorHAnsi"/>
                            <w:i/>
                            <w:iCs/>
                            <w:sz w:val="24"/>
                            <w:szCs w:val="24"/>
                          </w:rPr>
                          <w:t>, PC, dispositivi digitali, libri e sussidi didattici da concedere in comodato d’uso al personale della scuola”.</w:t>
                        </w:r>
                      </w:p>
                      <w:p w:rsidR="00CC05F0" w:rsidRPr="00C75E34" w:rsidRDefault="00CC05F0" w:rsidP="00CC05F0">
                        <w:pPr>
                          <w:tabs>
                            <w:tab w:val="left" w:pos="1733"/>
                          </w:tabs>
                          <w:ind w:right="284"/>
                          <w:rPr>
                            <w:rFonts w:asciiTheme="minorHAnsi" w:hAnsiTheme="minorHAnsi" w:cstheme="minorHAnsi"/>
                            <w:i/>
                            <w:iCs/>
                            <w:sz w:val="24"/>
                            <w:szCs w:val="24"/>
                          </w:rPr>
                        </w:pPr>
                      </w:p>
                      <w:p w:rsidR="00CC05F0" w:rsidRDefault="00CC05F0" w:rsidP="00CC05F0">
                        <w:pPr>
                          <w:pStyle w:val="Default"/>
                          <w:jc w:val="center"/>
                          <w:rPr>
                            <w:sz w:val="23"/>
                            <w:szCs w:val="23"/>
                          </w:rPr>
                        </w:pPr>
                        <w:r w:rsidRPr="00DB7E1C">
                          <w:rPr>
                            <w:b/>
                            <w:sz w:val="23"/>
                            <w:szCs w:val="23"/>
                          </w:rPr>
                          <w:t>Titolo progetto</w:t>
                        </w:r>
                      </w:p>
                      <w:p w:rsidR="00CC05F0" w:rsidRDefault="00CC05F0" w:rsidP="00CC05F0">
                        <w:pPr>
                          <w:pStyle w:val="Default"/>
                          <w:jc w:val="center"/>
                          <w:rPr>
                            <w:sz w:val="23"/>
                            <w:szCs w:val="23"/>
                          </w:rPr>
                        </w:pPr>
                        <w:r w:rsidRPr="00DB7E1C">
                          <w:rPr>
                            <w:sz w:val="23"/>
                            <w:szCs w:val="23"/>
                          </w:rPr>
                          <w:t>Dispositivi digitali</w:t>
                        </w:r>
                      </w:p>
                      <w:p w:rsidR="00CC05F0" w:rsidRPr="00DB7E1C" w:rsidRDefault="00CC05F0" w:rsidP="00CC05F0">
                        <w:pPr>
                          <w:pStyle w:val="Default"/>
                          <w:jc w:val="center"/>
                          <w:rPr>
                            <w:sz w:val="23"/>
                            <w:szCs w:val="23"/>
                          </w:rPr>
                        </w:pPr>
                      </w:p>
                      <w:p w:rsidR="00CC05F0" w:rsidRPr="00DB7E1C" w:rsidRDefault="00CC05F0" w:rsidP="00CC05F0">
                        <w:pPr>
                          <w:pStyle w:val="Default"/>
                          <w:jc w:val="center"/>
                          <w:rPr>
                            <w:b/>
                            <w:sz w:val="23"/>
                            <w:szCs w:val="23"/>
                          </w:rPr>
                        </w:pPr>
                        <w:r w:rsidRPr="00DB7E1C">
                          <w:rPr>
                            <w:b/>
                            <w:sz w:val="23"/>
                            <w:szCs w:val="23"/>
                          </w:rPr>
                          <w:t>Descrizione progetto</w:t>
                        </w:r>
                      </w:p>
                      <w:p w:rsidR="00CC05F0" w:rsidRPr="00DB7E1C" w:rsidRDefault="00CC05F0" w:rsidP="00CC05F0">
                        <w:pPr>
                          <w:pStyle w:val="Default"/>
                          <w:jc w:val="center"/>
                          <w:rPr>
                            <w:sz w:val="23"/>
                            <w:szCs w:val="23"/>
                          </w:rPr>
                        </w:pPr>
                        <w:r w:rsidRPr="00DB7E1C">
                          <w:rPr>
                            <w:sz w:val="23"/>
                            <w:szCs w:val="23"/>
                          </w:rPr>
                          <w:t>Azioni per l'allestimento di centri scolastici digitali e per favorire l'</w:t>
                        </w:r>
                        <w:proofErr w:type="spellStart"/>
                        <w:r w:rsidRPr="00DB7E1C">
                          <w:rPr>
                            <w:sz w:val="23"/>
                            <w:szCs w:val="23"/>
                          </w:rPr>
                          <w:t>attrattività</w:t>
                        </w:r>
                        <w:proofErr w:type="spellEnd"/>
                        <w:r w:rsidRPr="00DB7E1C">
                          <w:rPr>
                            <w:sz w:val="23"/>
                            <w:szCs w:val="23"/>
                          </w:rPr>
                          <w:t xml:space="preserve"> e</w:t>
                        </w:r>
                      </w:p>
                      <w:p w:rsidR="00CC05F0" w:rsidRDefault="00CC05F0" w:rsidP="00CC05F0">
                        <w:pPr>
                          <w:pStyle w:val="Default"/>
                          <w:jc w:val="center"/>
                          <w:rPr>
                            <w:sz w:val="23"/>
                            <w:szCs w:val="23"/>
                          </w:rPr>
                        </w:pPr>
                        <w:r w:rsidRPr="00DB7E1C">
                          <w:rPr>
                            <w:sz w:val="23"/>
                            <w:szCs w:val="23"/>
                          </w:rPr>
                          <w:t>l'accessibilità anche nelle aree rurali ed interne.</w:t>
                        </w:r>
                      </w:p>
                      <w:p w:rsidR="00CC05F0" w:rsidRPr="00DB7E1C" w:rsidRDefault="00CC05F0" w:rsidP="00CC05F0">
                        <w:pPr>
                          <w:pStyle w:val="Default"/>
                          <w:jc w:val="center"/>
                          <w:rPr>
                            <w:sz w:val="23"/>
                            <w:szCs w:val="23"/>
                          </w:rPr>
                        </w:pPr>
                      </w:p>
                      <w:p w:rsidR="00CC05F0" w:rsidRDefault="00CC05F0" w:rsidP="00CC05F0">
                        <w:pPr>
                          <w:pStyle w:val="Default"/>
                          <w:jc w:val="center"/>
                          <w:rPr>
                            <w:sz w:val="23"/>
                            <w:szCs w:val="23"/>
                            <w:lang w:val="en-US"/>
                          </w:rPr>
                        </w:pPr>
                        <w:r w:rsidRPr="00117E21">
                          <w:rPr>
                            <w:b/>
                            <w:sz w:val="23"/>
                            <w:szCs w:val="23"/>
                            <w:lang w:val="en-US"/>
                          </w:rPr>
                          <w:t>CUP</w:t>
                        </w:r>
                        <w:r w:rsidRPr="00117E21">
                          <w:rPr>
                            <w:sz w:val="23"/>
                            <w:szCs w:val="23"/>
                            <w:lang w:val="en-US"/>
                          </w:rPr>
                          <w:t>: J34D26001030007</w:t>
                        </w:r>
                      </w:p>
                      <w:p w:rsidR="00CC05F0" w:rsidRPr="00117E21" w:rsidRDefault="00CC05F0" w:rsidP="00CC05F0">
                        <w:pPr>
                          <w:pStyle w:val="Default"/>
                          <w:jc w:val="center"/>
                          <w:rPr>
                            <w:sz w:val="23"/>
                            <w:szCs w:val="23"/>
                            <w:lang w:val="en-US"/>
                          </w:rPr>
                        </w:pPr>
                      </w:p>
                      <w:p w:rsidR="00CC05F0" w:rsidRPr="008325C2" w:rsidRDefault="00CC05F0" w:rsidP="00CC05F0">
                        <w:pPr>
                          <w:pStyle w:val="Default"/>
                          <w:jc w:val="center"/>
                          <w:rPr>
                            <w:sz w:val="23"/>
                            <w:szCs w:val="23"/>
                            <w:lang w:val="en-US"/>
                          </w:rPr>
                        </w:pPr>
                        <w:r w:rsidRPr="008325C2">
                          <w:rPr>
                            <w:b/>
                            <w:sz w:val="23"/>
                            <w:szCs w:val="23"/>
                            <w:lang w:val="en-US"/>
                          </w:rPr>
                          <w:t>CNP:</w:t>
                        </w:r>
                        <w:r w:rsidRPr="008325C2">
                          <w:rPr>
                            <w:sz w:val="23"/>
                            <w:szCs w:val="23"/>
                            <w:lang w:val="en-US"/>
                          </w:rPr>
                          <w:t xml:space="preserve"> 10.8.6A-FDRPOC-TO-2026-4</w:t>
                        </w:r>
                      </w:p>
                      <w:p w:rsidR="00D3604D" w:rsidRPr="003020C5" w:rsidRDefault="00D3604D">
                        <w:pPr>
                          <w:pStyle w:val="normal"/>
                          <w:spacing w:after="120" w:line="276" w:lineRule="auto"/>
                          <w:ind w:left="283"/>
                          <w:jc w:val="center"/>
                          <w:rPr>
                            <w:b/>
                            <w:bCs/>
                            <w:color w:val="000000"/>
                            <w:sz w:val="22"/>
                            <w:szCs w:val="22"/>
                          </w:rPr>
                        </w:pPr>
                      </w:p>
                      <w:p w:rsidR="00D3604D" w:rsidRPr="003020C5" w:rsidRDefault="00D3604D">
                        <w:pPr>
                          <w:pStyle w:val="normal"/>
                          <w:spacing w:after="120" w:line="276" w:lineRule="auto"/>
                          <w:ind w:left="283"/>
                          <w:jc w:val="center"/>
                          <w:rPr>
                            <w:b/>
                            <w:bCs/>
                            <w:color w:val="000000"/>
                            <w:sz w:val="22"/>
                            <w:szCs w:val="22"/>
                          </w:rPr>
                        </w:pPr>
                      </w:p>
                      <w:p w:rsidR="00D3604D" w:rsidRDefault="00460B6E">
                        <w:pPr>
                          <w:pStyle w:val="normal"/>
                          <w:spacing w:line="276" w:lineRule="auto"/>
                          <w:ind w:left="426"/>
                          <w:jc w:val="center"/>
                        </w:pPr>
                        <w:r>
                          <w:rPr>
                            <w:b/>
                            <w:bCs/>
                            <w:sz w:val="22"/>
                            <w:szCs w:val="22"/>
                          </w:rPr>
                          <w:t xml:space="preserve">Per </w:t>
                        </w:r>
                        <w:r w:rsidR="00CC05F0">
                          <w:rPr>
                            <w:b/>
                            <w:bCs/>
                          </w:rPr>
                          <w:t>l’affidamento diretto della fornitura di dispositivi digitali</w:t>
                        </w:r>
                      </w:p>
                      <w:p w:rsidR="00D3604D" w:rsidRDefault="00D3604D">
                        <w:pPr>
                          <w:pStyle w:val="normal"/>
                        </w:pPr>
                      </w:p>
                      <w:p w:rsidR="00D3604D" w:rsidRDefault="00D3604D">
                        <w:pPr>
                          <w:pStyle w:val="normal"/>
                        </w:pPr>
                      </w:p>
                      <w:p w:rsidR="00D3604D" w:rsidRDefault="00D3604D">
                        <w:pPr>
                          <w:pStyle w:val="normal"/>
                          <w:spacing w:after="120"/>
                          <w:jc w:val="center"/>
                          <w:rPr>
                            <w:color w:val="000000"/>
                            <w:sz w:val="22"/>
                            <w:szCs w:val="22"/>
                          </w:rPr>
                        </w:pPr>
                      </w:p>
                    </w:tc>
                  </w:tr>
                </w:tbl>
                <w:p w:rsidR="00D3604D" w:rsidRDefault="00D3604D"/>
              </w:txbxContent>
            </v:textbox>
            <w10:wrap type="square"/>
          </v:shape>
        </w:pict>
      </w:r>
      <w:r w:rsidR="00460B6E">
        <w:rPr>
          <w:sz w:val="22"/>
          <w:szCs w:val="22"/>
        </w:rPr>
        <w:t>Allegato n. ___</w:t>
      </w:r>
    </w:p>
    <w:p w:rsidR="00D3604D" w:rsidRDefault="00460B6E">
      <w:pPr>
        <w:pStyle w:val="normal"/>
        <w:widowControl/>
        <w:spacing w:after="120" w:line="276" w:lineRule="auto"/>
        <w:jc w:val="left"/>
      </w:pPr>
      <w:r>
        <w:rPr>
          <w:b/>
          <w:bCs/>
          <w:sz w:val="22"/>
          <w:szCs w:val="22"/>
        </w:rPr>
        <w:t>Il sottoscritto</w:t>
      </w:r>
      <w:r>
        <w:rPr>
          <w:sz w:val="22"/>
          <w:szCs w:val="22"/>
        </w:rPr>
        <w:t>: _________________________________________________________________________</w:t>
      </w:r>
    </w:p>
    <w:p w:rsidR="00D3604D" w:rsidRDefault="00460B6E">
      <w:pPr>
        <w:pStyle w:val="normal"/>
        <w:widowControl/>
        <w:spacing w:after="120" w:line="276" w:lineRule="auto"/>
        <w:jc w:val="left"/>
      </w:pPr>
      <w:r>
        <w:rPr>
          <w:b/>
          <w:bCs/>
          <w:sz w:val="22"/>
          <w:szCs w:val="22"/>
        </w:rPr>
        <w:t>Nato a</w:t>
      </w:r>
      <w:r>
        <w:rPr>
          <w:sz w:val="22"/>
          <w:szCs w:val="22"/>
        </w:rPr>
        <w:t>: ___________________________________</w:t>
      </w:r>
      <w:r>
        <w:rPr>
          <w:b/>
          <w:bCs/>
          <w:sz w:val="22"/>
          <w:szCs w:val="22"/>
        </w:rPr>
        <w:t>il</w:t>
      </w:r>
      <w:r>
        <w:rPr>
          <w:sz w:val="22"/>
          <w:szCs w:val="22"/>
        </w:rPr>
        <w:t>______________________________</w:t>
      </w:r>
    </w:p>
    <w:p w:rsidR="00D3604D" w:rsidRDefault="00460B6E">
      <w:pPr>
        <w:pStyle w:val="normal"/>
        <w:widowControl/>
        <w:spacing w:after="120" w:line="276" w:lineRule="auto"/>
        <w:jc w:val="left"/>
      </w:pPr>
      <w:r>
        <w:rPr>
          <w:b/>
          <w:bCs/>
          <w:sz w:val="22"/>
          <w:szCs w:val="22"/>
        </w:rPr>
        <w:t>Residente a</w:t>
      </w:r>
      <w:r>
        <w:rPr>
          <w:sz w:val="22"/>
          <w:szCs w:val="22"/>
        </w:rPr>
        <w:t>: ______________________________</w:t>
      </w:r>
      <w:r>
        <w:rPr>
          <w:b/>
          <w:bCs/>
          <w:sz w:val="22"/>
          <w:szCs w:val="22"/>
        </w:rPr>
        <w:t xml:space="preserve">Provincia di </w:t>
      </w:r>
      <w:r>
        <w:rPr>
          <w:sz w:val="22"/>
          <w:szCs w:val="22"/>
        </w:rPr>
        <w:t xml:space="preserve">_________________ </w:t>
      </w:r>
      <w:r>
        <w:rPr>
          <w:b/>
          <w:bCs/>
          <w:sz w:val="22"/>
          <w:szCs w:val="22"/>
        </w:rPr>
        <w:t>via/piazza</w:t>
      </w:r>
      <w:r>
        <w:rPr>
          <w:sz w:val="22"/>
          <w:szCs w:val="22"/>
        </w:rPr>
        <w:t xml:space="preserve">__________________________ </w:t>
      </w:r>
      <w:r>
        <w:rPr>
          <w:b/>
          <w:bCs/>
          <w:sz w:val="22"/>
          <w:szCs w:val="22"/>
        </w:rPr>
        <w:t xml:space="preserve">n. </w:t>
      </w:r>
      <w:r>
        <w:rPr>
          <w:sz w:val="22"/>
          <w:szCs w:val="22"/>
        </w:rPr>
        <w:t>____________________</w:t>
      </w:r>
    </w:p>
    <w:p w:rsidR="00D3604D" w:rsidRDefault="00460B6E">
      <w:pPr>
        <w:pStyle w:val="normal"/>
        <w:widowControl/>
        <w:spacing w:after="120" w:line="276" w:lineRule="auto"/>
        <w:jc w:val="left"/>
      </w:pPr>
      <w:r>
        <w:rPr>
          <w:b/>
          <w:bCs/>
          <w:sz w:val="22"/>
          <w:szCs w:val="22"/>
        </w:rPr>
        <w:t>in qualità di</w:t>
      </w:r>
      <w:r>
        <w:rPr>
          <w:sz w:val="22"/>
          <w:szCs w:val="22"/>
        </w:rPr>
        <w:t xml:space="preserve">: </w:t>
      </w:r>
      <w:r>
        <w:rPr>
          <w:i/>
          <w:iCs/>
          <w:sz w:val="22"/>
          <w:szCs w:val="22"/>
        </w:rPr>
        <w:t>(indicare la carica, anche sociale) _______________________________________</w:t>
      </w:r>
    </w:p>
    <w:p w:rsidR="00D3604D" w:rsidRDefault="00460B6E">
      <w:pPr>
        <w:pStyle w:val="normal"/>
        <w:widowControl/>
        <w:spacing w:after="120" w:line="276" w:lineRule="auto"/>
        <w:jc w:val="left"/>
      </w:pPr>
      <w:r>
        <w:rPr>
          <w:b/>
          <w:bCs/>
          <w:sz w:val="22"/>
          <w:szCs w:val="22"/>
        </w:rPr>
        <w:t>dell’operatore/impresa: ____________________________________</w:t>
      </w:r>
    </w:p>
    <w:p w:rsidR="00D3604D" w:rsidRDefault="00460B6E">
      <w:pPr>
        <w:pStyle w:val="normal"/>
        <w:widowControl/>
        <w:spacing w:after="120" w:line="276" w:lineRule="auto"/>
        <w:jc w:val="left"/>
      </w:pPr>
      <w:r>
        <w:rPr>
          <w:b/>
          <w:bCs/>
          <w:sz w:val="22"/>
          <w:szCs w:val="22"/>
        </w:rPr>
        <w:t>con sede nel Comune di</w:t>
      </w:r>
      <w:r>
        <w:rPr>
          <w:sz w:val="22"/>
          <w:szCs w:val="22"/>
        </w:rPr>
        <w:t xml:space="preserve">: ___________________________ </w:t>
      </w:r>
      <w:r>
        <w:rPr>
          <w:b/>
          <w:bCs/>
          <w:sz w:val="22"/>
          <w:szCs w:val="22"/>
        </w:rPr>
        <w:t xml:space="preserve">Provincia di </w:t>
      </w:r>
      <w:r>
        <w:rPr>
          <w:sz w:val="22"/>
          <w:szCs w:val="22"/>
        </w:rPr>
        <w:t>_____________</w:t>
      </w:r>
    </w:p>
    <w:p w:rsidR="00D3604D" w:rsidRDefault="00460B6E">
      <w:pPr>
        <w:pStyle w:val="normal"/>
        <w:widowControl/>
        <w:spacing w:after="120" w:line="276" w:lineRule="auto"/>
        <w:jc w:val="left"/>
      </w:pPr>
      <w:r>
        <w:rPr>
          <w:b/>
          <w:bCs/>
          <w:sz w:val="22"/>
          <w:szCs w:val="22"/>
        </w:rPr>
        <w:t xml:space="preserve">codice fiscale: </w:t>
      </w:r>
      <w:r>
        <w:rPr>
          <w:sz w:val="22"/>
          <w:szCs w:val="22"/>
        </w:rPr>
        <w:t>_____________________________________</w:t>
      </w:r>
    </w:p>
    <w:p w:rsidR="00D3604D" w:rsidRDefault="00460B6E">
      <w:pPr>
        <w:pStyle w:val="normal"/>
        <w:widowControl/>
        <w:spacing w:after="120" w:line="276" w:lineRule="auto"/>
        <w:jc w:val="left"/>
      </w:pPr>
      <w:r>
        <w:rPr>
          <w:b/>
          <w:bCs/>
          <w:sz w:val="22"/>
          <w:szCs w:val="22"/>
        </w:rPr>
        <w:t xml:space="preserve">partita I.V.A.: </w:t>
      </w:r>
      <w:r>
        <w:rPr>
          <w:sz w:val="22"/>
          <w:szCs w:val="22"/>
        </w:rPr>
        <w:t>_____________________________________</w:t>
      </w:r>
    </w:p>
    <w:p w:rsidR="00D3604D" w:rsidRDefault="00460B6E">
      <w:pPr>
        <w:pStyle w:val="normal"/>
        <w:widowControl/>
        <w:spacing w:after="120" w:line="276" w:lineRule="auto"/>
        <w:jc w:val="left"/>
      </w:pPr>
      <w:r>
        <w:rPr>
          <w:b/>
          <w:bCs/>
          <w:sz w:val="22"/>
          <w:szCs w:val="22"/>
        </w:rPr>
        <w:t xml:space="preserve">telefono: </w:t>
      </w:r>
      <w:r>
        <w:rPr>
          <w:sz w:val="22"/>
          <w:szCs w:val="22"/>
        </w:rPr>
        <w:t xml:space="preserve">_________________________________________ </w:t>
      </w:r>
      <w:r>
        <w:rPr>
          <w:b/>
          <w:bCs/>
          <w:sz w:val="22"/>
          <w:szCs w:val="22"/>
        </w:rPr>
        <w:t xml:space="preserve">PEC </w:t>
      </w:r>
      <w:r>
        <w:rPr>
          <w:sz w:val="22"/>
          <w:szCs w:val="22"/>
        </w:rPr>
        <w:t>__________________</w:t>
      </w:r>
    </w:p>
    <w:p w:rsidR="00D3604D" w:rsidRDefault="00460B6E">
      <w:pPr>
        <w:pStyle w:val="normal"/>
        <w:widowControl/>
        <w:spacing w:after="120" w:line="276" w:lineRule="auto"/>
        <w:jc w:val="left"/>
      </w:pPr>
      <w:r>
        <w:rPr>
          <w:b/>
          <w:bCs/>
          <w:sz w:val="22"/>
          <w:szCs w:val="22"/>
        </w:rPr>
        <w:t xml:space="preserve">indirizzo di posta elettronica: </w:t>
      </w:r>
      <w:r>
        <w:rPr>
          <w:sz w:val="22"/>
          <w:szCs w:val="22"/>
        </w:rPr>
        <w:t>_______________________________________________</w:t>
      </w:r>
    </w:p>
    <w:p w:rsidR="00D3604D" w:rsidRDefault="00D3604D">
      <w:pPr>
        <w:pStyle w:val="normal"/>
        <w:widowControl/>
        <w:spacing w:after="120" w:line="276" w:lineRule="auto"/>
        <w:rPr>
          <w:sz w:val="22"/>
          <w:szCs w:val="22"/>
        </w:rPr>
      </w:pPr>
    </w:p>
    <w:tbl>
      <w:tblPr>
        <w:tblW w:w="9238" w:type="dxa"/>
        <w:tblInd w:w="-1" w:type="dxa"/>
        <w:tblLayout w:type="fixed"/>
        <w:tblCellMar>
          <w:left w:w="10" w:type="dxa"/>
          <w:right w:w="10" w:type="dxa"/>
        </w:tblCellMar>
        <w:tblLook w:val="04A0"/>
      </w:tblPr>
      <w:tblGrid>
        <w:gridCol w:w="4707"/>
        <w:gridCol w:w="4531"/>
      </w:tblGrid>
      <w:tr w:rsidR="00D3604D" w:rsidTr="00D3604D">
        <w:tc>
          <w:tcPr>
            <w:tcW w:w="9238" w:type="dxa"/>
            <w:gridSpan w:val="2"/>
            <w:tcBorders>
              <w:top w:val="single" w:sz="4" w:space="0" w:color="0070C0"/>
              <w:left w:val="single" w:sz="4" w:space="0" w:color="0070C0"/>
              <w:bottom w:val="single" w:sz="4" w:space="0" w:color="0070C0"/>
              <w:right w:val="single" w:sz="4" w:space="0" w:color="0070C0"/>
            </w:tcBorders>
            <w:shd w:val="clear" w:color="auto" w:fill="D9D9D9"/>
            <w:tcMar>
              <w:top w:w="0" w:type="dxa"/>
              <w:left w:w="108" w:type="dxa"/>
              <w:bottom w:w="0" w:type="dxa"/>
              <w:right w:w="108" w:type="dxa"/>
            </w:tcMar>
          </w:tcPr>
          <w:p w:rsidR="00D3604D" w:rsidRDefault="00460B6E">
            <w:pPr>
              <w:pStyle w:val="normal"/>
              <w:widowControl/>
              <w:spacing w:after="120" w:line="276" w:lineRule="auto"/>
              <w:jc w:val="center"/>
            </w:pPr>
            <w:r>
              <w:rPr>
                <w:b/>
                <w:bCs/>
                <w:i/>
                <w:iCs/>
                <w:sz w:val="22"/>
                <w:szCs w:val="22"/>
              </w:rPr>
              <w:t>Recapiti presso i quali si intendono ricevere le comunicazioni della stazione appaltante</w:t>
            </w:r>
          </w:p>
          <w:p w:rsidR="00D3604D" w:rsidRDefault="00460B6E">
            <w:pPr>
              <w:pStyle w:val="normal"/>
              <w:widowControl/>
              <w:spacing w:after="120" w:line="276" w:lineRule="auto"/>
              <w:jc w:val="center"/>
            </w:pPr>
            <w:r>
              <w:rPr>
                <w:b/>
                <w:bCs/>
                <w:i/>
                <w:iCs/>
                <w:sz w:val="22"/>
                <w:szCs w:val="22"/>
              </w:rPr>
              <w:t xml:space="preserve">(da indicarsi </w:t>
            </w:r>
            <w:r>
              <w:rPr>
                <w:b/>
                <w:bCs/>
                <w:i/>
                <w:iCs/>
                <w:sz w:val="22"/>
                <w:szCs w:val="22"/>
                <w:u w:val="single"/>
              </w:rPr>
              <w:t>obbligatoriamente)</w:t>
            </w:r>
          </w:p>
          <w:p w:rsidR="00D3604D" w:rsidRDefault="00D3604D">
            <w:pPr>
              <w:pStyle w:val="normal"/>
              <w:widowControl/>
              <w:spacing w:after="120" w:line="276" w:lineRule="auto"/>
              <w:rPr>
                <w:sz w:val="22"/>
                <w:szCs w:val="22"/>
              </w:rPr>
            </w:pPr>
          </w:p>
        </w:tc>
      </w:tr>
      <w:tr w:rsidR="00D3604D" w:rsidTr="00D3604D">
        <w:tc>
          <w:tcPr>
            <w:tcW w:w="4707" w:type="dxa"/>
            <w:tcBorders>
              <w:top w:val="single" w:sz="4" w:space="0" w:color="0070C0"/>
              <w:left w:val="single" w:sz="4" w:space="0" w:color="0070C0"/>
              <w:bottom w:val="single" w:sz="4" w:space="0" w:color="0070C0"/>
              <w:right w:val="single" w:sz="4" w:space="0" w:color="0070C0"/>
            </w:tcBorders>
            <w:tcMar>
              <w:top w:w="0" w:type="dxa"/>
              <w:left w:w="108" w:type="dxa"/>
              <w:bottom w:w="0" w:type="dxa"/>
              <w:right w:w="108" w:type="dxa"/>
            </w:tcMar>
          </w:tcPr>
          <w:p w:rsidR="00D3604D" w:rsidRDefault="00460B6E">
            <w:pPr>
              <w:pStyle w:val="normal"/>
              <w:widowControl/>
              <w:spacing w:after="120" w:line="276" w:lineRule="auto"/>
            </w:pPr>
            <w:r>
              <w:rPr>
                <w:b/>
                <w:bCs/>
                <w:i/>
                <w:iCs/>
                <w:sz w:val="22"/>
                <w:szCs w:val="22"/>
              </w:rPr>
              <w:t>Domicilio eletto</w:t>
            </w:r>
          </w:p>
        </w:tc>
        <w:tc>
          <w:tcPr>
            <w:tcW w:w="4531" w:type="dxa"/>
            <w:tcBorders>
              <w:top w:val="single" w:sz="4" w:space="0" w:color="0070C0"/>
              <w:left w:val="single" w:sz="4" w:space="0" w:color="0070C0"/>
              <w:bottom w:val="single" w:sz="4" w:space="0" w:color="0070C0"/>
              <w:right w:val="single" w:sz="4" w:space="0" w:color="0070C0"/>
            </w:tcBorders>
            <w:tcMar>
              <w:top w:w="0" w:type="dxa"/>
              <w:left w:w="108" w:type="dxa"/>
              <w:bottom w:w="0" w:type="dxa"/>
              <w:right w:w="108" w:type="dxa"/>
            </w:tcMar>
          </w:tcPr>
          <w:p w:rsidR="00D3604D" w:rsidRDefault="00D3604D">
            <w:pPr>
              <w:pStyle w:val="normal"/>
              <w:widowControl/>
              <w:spacing w:after="120" w:line="276" w:lineRule="auto"/>
              <w:rPr>
                <w:sz w:val="22"/>
                <w:szCs w:val="22"/>
              </w:rPr>
            </w:pPr>
          </w:p>
          <w:p w:rsidR="00D3604D" w:rsidRDefault="00D3604D">
            <w:pPr>
              <w:pStyle w:val="normal"/>
              <w:widowControl/>
              <w:spacing w:after="120" w:line="276" w:lineRule="auto"/>
              <w:rPr>
                <w:sz w:val="22"/>
                <w:szCs w:val="22"/>
              </w:rPr>
            </w:pPr>
          </w:p>
        </w:tc>
      </w:tr>
      <w:tr w:rsidR="00D3604D" w:rsidTr="00D3604D">
        <w:tc>
          <w:tcPr>
            <w:tcW w:w="4707" w:type="dxa"/>
            <w:tcBorders>
              <w:top w:val="single" w:sz="4" w:space="0" w:color="0070C0"/>
              <w:left w:val="single" w:sz="4" w:space="0" w:color="0070C0"/>
              <w:bottom w:val="single" w:sz="4" w:space="0" w:color="0070C0"/>
              <w:right w:val="single" w:sz="4" w:space="0" w:color="0070C0"/>
            </w:tcBorders>
            <w:tcMar>
              <w:top w:w="0" w:type="dxa"/>
              <w:left w:w="108" w:type="dxa"/>
              <w:bottom w:w="0" w:type="dxa"/>
              <w:right w:w="108" w:type="dxa"/>
            </w:tcMar>
          </w:tcPr>
          <w:p w:rsidR="00D3604D" w:rsidRDefault="00460B6E">
            <w:pPr>
              <w:pStyle w:val="normal"/>
              <w:widowControl/>
              <w:spacing w:after="120" w:line="276" w:lineRule="auto"/>
            </w:pPr>
            <w:r>
              <w:rPr>
                <w:b/>
                <w:bCs/>
                <w:i/>
                <w:iCs/>
                <w:sz w:val="22"/>
                <w:szCs w:val="22"/>
              </w:rPr>
              <w:t>Indirizzo di posta elettronica</w:t>
            </w:r>
          </w:p>
        </w:tc>
        <w:tc>
          <w:tcPr>
            <w:tcW w:w="4531" w:type="dxa"/>
            <w:tcBorders>
              <w:top w:val="single" w:sz="4" w:space="0" w:color="0070C0"/>
              <w:left w:val="single" w:sz="4" w:space="0" w:color="0070C0"/>
              <w:bottom w:val="single" w:sz="4" w:space="0" w:color="0070C0"/>
              <w:right w:val="single" w:sz="4" w:space="0" w:color="0070C0"/>
            </w:tcBorders>
            <w:tcMar>
              <w:top w:w="0" w:type="dxa"/>
              <w:left w:w="108" w:type="dxa"/>
              <w:bottom w:w="0" w:type="dxa"/>
              <w:right w:w="108" w:type="dxa"/>
            </w:tcMar>
          </w:tcPr>
          <w:p w:rsidR="00D3604D" w:rsidRDefault="00D3604D">
            <w:pPr>
              <w:pStyle w:val="normal"/>
              <w:widowControl/>
              <w:spacing w:after="120" w:line="276" w:lineRule="auto"/>
              <w:rPr>
                <w:sz w:val="22"/>
                <w:szCs w:val="22"/>
              </w:rPr>
            </w:pPr>
          </w:p>
          <w:p w:rsidR="00D3604D" w:rsidRDefault="00D3604D">
            <w:pPr>
              <w:pStyle w:val="normal"/>
              <w:widowControl/>
              <w:spacing w:after="120" w:line="276" w:lineRule="auto"/>
              <w:rPr>
                <w:sz w:val="22"/>
                <w:szCs w:val="22"/>
              </w:rPr>
            </w:pPr>
          </w:p>
        </w:tc>
      </w:tr>
      <w:tr w:rsidR="00D3604D" w:rsidTr="00D3604D">
        <w:tc>
          <w:tcPr>
            <w:tcW w:w="4707" w:type="dxa"/>
            <w:tcBorders>
              <w:top w:val="single" w:sz="4" w:space="0" w:color="0070C0"/>
              <w:left w:val="single" w:sz="4" w:space="0" w:color="0070C0"/>
              <w:bottom w:val="single" w:sz="4" w:space="0" w:color="0070C0"/>
              <w:right w:val="single" w:sz="4" w:space="0" w:color="0070C0"/>
            </w:tcBorders>
            <w:tcMar>
              <w:top w:w="0" w:type="dxa"/>
              <w:left w:w="108" w:type="dxa"/>
              <w:bottom w:w="0" w:type="dxa"/>
              <w:right w:w="108" w:type="dxa"/>
            </w:tcMar>
          </w:tcPr>
          <w:p w:rsidR="00D3604D" w:rsidRDefault="00460B6E">
            <w:pPr>
              <w:pStyle w:val="normal"/>
              <w:widowControl/>
              <w:spacing w:after="120" w:line="276" w:lineRule="auto"/>
            </w:pPr>
            <w:r>
              <w:rPr>
                <w:b/>
                <w:bCs/>
                <w:i/>
                <w:iCs/>
                <w:sz w:val="22"/>
                <w:szCs w:val="22"/>
              </w:rPr>
              <w:t>Indirizzo di posta elettronica certificata (PEC)</w:t>
            </w:r>
          </w:p>
        </w:tc>
        <w:tc>
          <w:tcPr>
            <w:tcW w:w="4531" w:type="dxa"/>
            <w:tcBorders>
              <w:top w:val="single" w:sz="4" w:space="0" w:color="0070C0"/>
              <w:left w:val="single" w:sz="4" w:space="0" w:color="0070C0"/>
              <w:bottom w:val="single" w:sz="4" w:space="0" w:color="0070C0"/>
              <w:right w:val="single" w:sz="4" w:space="0" w:color="0070C0"/>
            </w:tcBorders>
            <w:tcMar>
              <w:top w:w="0" w:type="dxa"/>
              <w:left w:w="108" w:type="dxa"/>
              <w:bottom w:w="0" w:type="dxa"/>
              <w:right w:w="108" w:type="dxa"/>
            </w:tcMar>
          </w:tcPr>
          <w:p w:rsidR="00D3604D" w:rsidRDefault="00D3604D">
            <w:pPr>
              <w:pStyle w:val="normal"/>
              <w:widowControl/>
              <w:spacing w:after="120" w:line="276" w:lineRule="auto"/>
              <w:rPr>
                <w:sz w:val="22"/>
                <w:szCs w:val="22"/>
              </w:rPr>
            </w:pPr>
          </w:p>
          <w:p w:rsidR="00D3604D" w:rsidRDefault="00D3604D">
            <w:pPr>
              <w:pStyle w:val="normal"/>
              <w:widowControl/>
              <w:spacing w:after="120" w:line="276" w:lineRule="auto"/>
              <w:rPr>
                <w:sz w:val="22"/>
                <w:szCs w:val="22"/>
              </w:rPr>
            </w:pPr>
          </w:p>
        </w:tc>
      </w:tr>
    </w:tbl>
    <w:p w:rsidR="00D3604D" w:rsidRDefault="00D3604D">
      <w:pPr>
        <w:pStyle w:val="normal"/>
        <w:widowControl/>
        <w:spacing w:after="120" w:line="276" w:lineRule="auto"/>
        <w:rPr>
          <w:sz w:val="22"/>
          <w:szCs w:val="22"/>
        </w:rPr>
      </w:pPr>
    </w:p>
    <w:p w:rsidR="00D3604D" w:rsidRDefault="00460B6E">
      <w:pPr>
        <w:pStyle w:val="normal"/>
        <w:widowControl/>
        <w:spacing w:after="120" w:line="276" w:lineRule="auto"/>
      </w:pPr>
      <w:r>
        <w:rPr>
          <w:b/>
          <w:bCs/>
          <w:sz w:val="22"/>
          <w:szCs w:val="22"/>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Pr>
          <w:b/>
          <w:bCs/>
          <w:sz w:val="22"/>
          <w:szCs w:val="22"/>
        </w:rPr>
        <w:t>d.P.R.</w:t>
      </w:r>
      <w:proofErr w:type="spellEnd"/>
      <w:r>
        <w:rPr>
          <w:b/>
          <w:bCs/>
          <w:sz w:val="22"/>
          <w:szCs w:val="22"/>
        </w:rPr>
        <w:t xml:space="preserve"> n. 445 del 28 dicembre 2000 e l’applicazione di ogni altra sanzione prevista dalla legge, nella predetta qualità, ai sensi e per gli effetti di cui agli artt. 46 e 47 del </w:t>
      </w:r>
      <w:proofErr w:type="spellStart"/>
      <w:r>
        <w:rPr>
          <w:b/>
          <w:bCs/>
          <w:sz w:val="22"/>
          <w:szCs w:val="22"/>
        </w:rPr>
        <w:t>d.P.R.</w:t>
      </w:r>
      <w:proofErr w:type="spellEnd"/>
      <w:r>
        <w:rPr>
          <w:b/>
          <w:bCs/>
          <w:sz w:val="22"/>
          <w:szCs w:val="22"/>
        </w:rPr>
        <w:t xml:space="preserve"> n. 445 del 28 dicembre 2000.</w:t>
      </w:r>
    </w:p>
    <w:p w:rsidR="00D3604D" w:rsidRDefault="00D3604D">
      <w:pPr>
        <w:pStyle w:val="normal"/>
        <w:widowControl/>
        <w:spacing w:after="120" w:line="276" w:lineRule="auto"/>
        <w:rPr>
          <w:b/>
          <w:bCs/>
          <w:sz w:val="22"/>
          <w:szCs w:val="22"/>
        </w:rPr>
      </w:pPr>
    </w:p>
    <w:p w:rsidR="00D3604D" w:rsidRDefault="00460B6E">
      <w:pPr>
        <w:pStyle w:val="normal"/>
        <w:widowControl/>
        <w:spacing w:after="120" w:line="276" w:lineRule="auto"/>
        <w:jc w:val="center"/>
        <w:rPr>
          <w:b/>
          <w:bCs/>
          <w:sz w:val="22"/>
          <w:szCs w:val="22"/>
          <w:u w:val="single"/>
        </w:rPr>
      </w:pPr>
      <w:r>
        <w:rPr>
          <w:b/>
          <w:bCs/>
          <w:sz w:val="22"/>
          <w:szCs w:val="22"/>
          <w:u w:val="single"/>
        </w:rPr>
        <w:t>DICHIARA</w:t>
      </w:r>
    </w:p>
    <w:p w:rsidR="00D3604D" w:rsidRDefault="00460B6E">
      <w:pPr>
        <w:pStyle w:val="normal"/>
        <w:widowControl/>
        <w:spacing w:after="120" w:line="276" w:lineRule="auto"/>
      </w:pPr>
      <w:r>
        <w:rPr>
          <w:sz w:val="22"/>
          <w:szCs w:val="22"/>
        </w:rPr>
        <w:t xml:space="preserve">in relazione </w:t>
      </w:r>
      <w:r>
        <w:rPr>
          <w:i/>
          <w:iCs/>
          <w:sz w:val="22"/>
          <w:szCs w:val="22"/>
        </w:rPr>
        <w:t xml:space="preserve">alle Condizioni di Fornitura </w:t>
      </w:r>
      <w:r>
        <w:rPr>
          <w:sz w:val="22"/>
          <w:szCs w:val="22"/>
        </w:rPr>
        <w:t>per la procedura in oggetto, di partecipare alla procedura medesima:</w:t>
      </w:r>
    </w:p>
    <w:p w:rsidR="00D3604D" w:rsidRDefault="00460B6E">
      <w:pPr>
        <w:pStyle w:val="normal"/>
        <w:widowControl/>
        <w:spacing w:after="120" w:line="276" w:lineRule="auto"/>
      </w:pPr>
      <w:r>
        <w:rPr>
          <w:sz w:val="22"/>
          <w:szCs w:val="22"/>
        </w:rPr>
        <w:t>[</w:t>
      </w:r>
      <w:r>
        <w:rPr>
          <w:i/>
          <w:iCs/>
          <w:sz w:val="22"/>
          <w:szCs w:val="22"/>
        </w:rPr>
        <w:t>selezionare la casella corrispondente al regime soggettivo di partecipazione alla procedura</w:t>
      </w:r>
      <w:r>
        <w:rPr>
          <w:sz w:val="22"/>
          <w:szCs w:val="22"/>
        </w:rPr>
        <w:t>]</w:t>
      </w:r>
    </w:p>
    <w:p w:rsidR="00D3604D" w:rsidRDefault="00460B6E">
      <w:pPr>
        <w:pStyle w:val="normal"/>
        <w:widowControl/>
        <w:tabs>
          <w:tab w:val="left" w:pos="360"/>
        </w:tabs>
        <w:spacing w:after="120" w:line="276" w:lineRule="auto"/>
      </w:pPr>
      <w:r>
        <w:rPr>
          <w:sz w:val="22"/>
          <w:szCs w:val="22"/>
        </w:rPr>
        <w:t>□</w:t>
      </w:r>
      <w:r>
        <w:rPr>
          <w:sz w:val="22"/>
          <w:szCs w:val="22"/>
        </w:rPr>
        <w:tab/>
        <w:t>come Operatore economico singolo</w:t>
      </w:r>
    </w:p>
    <w:p w:rsidR="00D3604D" w:rsidRDefault="00460B6E">
      <w:pPr>
        <w:pStyle w:val="normal"/>
        <w:widowControl/>
        <w:tabs>
          <w:tab w:val="left" w:pos="360"/>
        </w:tabs>
        <w:spacing w:after="120" w:line="276" w:lineRule="auto"/>
      </w:pPr>
      <w:r>
        <w:rPr>
          <w:sz w:val="22"/>
          <w:szCs w:val="22"/>
        </w:rPr>
        <w:t>[</w:t>
      </w:r>
      <w:r>
        <w:rPr>
          <w:i/>
          <w:iCs/>
          <w:sz w:val="22"/>
          <w:szCs w:val="22"/>
        </w:rPr>
        <w:t>ovvero</w:t>
      </w:r>
      <w:r>
        <w:rPr>
          <w:sz w:val="22"/>
          <w:szCs w:val="22"/>
        </w:rPr>
        <w:t>]</w:t>
      </w:r>
    </w:p>
    <w:p w:rsidR="00D3604D" w:rsidRDefault="00460B6E">
      <w:pPr>
        <w:pStyle w:val="normal"/>
        <w:widowControl/>
        <w:tabs>
          <w:tab w:val="left" w:pos="360"/>
        </w:tabs>
        <w:spacing w:after="120" w:line="276" w:lineRule="auto"/>
      </w:pPr>
      <w:r>
        <w:rPr>
          <w:sz w:val="22"/>
          <w:szCs w:val="22"/>
        </w:rPr>
        <w:t>□</w:t>
      </w:r>
      <w:r>
        <w:rPr>
          <w:sz w:val="22"/>
          <w:szCs w:val="22"/>
        </w:rPr>
        <w:tab/>
        <w:t>in qualità di consorzio con le seguenti imprese consorziate:</w:t>
      </w:r>
    </w:p>
    <w:tbl>
      <w:tblPr>
        <w:tblW w:w="9464" w:type="dxa"/>
        <w:tblInd w:w="-1" w:type="dxa"/>
        <w:tblLayout w:type="fixed"/>
        <w:tblCellMar>
          <w:left w:w="10" w:type="dxa"/>
          <w:right w:w="10" w:type="dxa"/>
        </w:tblCellMar>
        <w:tblLook w:val="04A0"/>
      </w:tblPr>
      <w:tblGrid>
        <w:gridCol w:w="357"/>
        <w:gridCol w:w="3933"/>
        <w:gridCol w:w="5174"/>
      </w:tblGrid>
      <w:tr w:rsidR="00D3604D" w:rsidTr="00D3604D">
        <w:trPr>
          <w:trHeight w:val="166"/>
          <w:tblHeader/>
        </w:trPr>
        <w:tc>
          <w:tcPr>
            <w:tcW w:w="35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D3604D" w:rsidRDefault="00D3604D">
            <w:pPr>
              <w:pStyle w:val="normal"/>
              <w:widowControl/>
              <w:tabs>
                <w:tab w:val="left" w:pos="360"/>
              </w:tabs>
              <w:spacing w:after="120" w:line="276" w:lineRule="auto"/>
              <w:rPr>
                <w:sz w:val="22"/>
                <w:szCs w:val="22"/>
              </w:rPr>
            </w:pPr>
          </w:p>
        </w:tc>
        <w:tc>
          <w:tcPr>
            <w:tcW w:w="39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D3604D" w:rsidRDefault="00460B6E">
            <w:pPr>
              <w:pStyle w:val="normal"/>
              <w:widowControl/>
              <w:tabs>
                <w:tab w:val="left" w:pos="360"/>
              </w:tabs>
              <w:spacing w:after="120" w:line="276" w:lineRule="auto"/>
              <w:jc w:val="center"/>
            </w:pPr>
            <w:r>
              <w:rPr>
                <w:b/>
                <w:bCs/>
                <w:sz w:val="22"/>
                <w:szCs w:val="22"/>
              </w:rPr>
              <w:t>Denominazione</w:t>
            </w:r>
          </w:p>
        </w:tc>
        <w:tc>
          <w:tcPr>
            <w:tcW w:w="517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D3604D" w:rsidRDefault="00460B6E">
            <w:pPr>
              <w:pStyle w:val="normal"/>
              <w:widowControl/>
              <w:tabs>
                <w:tab w:val="left" w:pos="360"/>
              </w:tabs>
              <w:spacing w:after="120" w:line="276" w:lineRule="auto"/>
              <w:jc w:val="center"/>
            </w:pPr>
            <w:r>
              <w:rPr>
                <w:b/>
                <w:bCs/>
                <w:sz w:val="22"/>
                <w:szCs w:val="22"/>
              </w:rPr>
              <w:t>Sede legale</w:t>
            </w:r>
          </w:p>
        </w:tc>
      </w:tr>
      <w:tr w:rsidR="00D3604D" w:rsidTr="00D3604D">
        <w:tc>
          <w:tcPr>
            <w:tcW w:w="3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604D" w:rsidRDefault="00460B6E">
            <w:pPr>
              <w:pStyle w:val="normal"/>
              <w:widowControl/>
              <w:tabs>
                <w:tab w:val="left" w:pos="360"/>
              </w:tabs>
              <w:spacing w:after="120" w:line="276" w:lineRule="auto"/>
            </w:pPr>
            <w:r>
              <w:rPr>
                <w:sz w:val="22"/>
                <w:szCs w:val="22"/>
              </w:rPr>
              <w:t>1</w:t>
            </w:r>
          </w:p>
        </w:tc>
        <w:tc>
          <w:tcPr>
            <w:tcW w:w="3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604D" w:rsidRDefault="00D3604D">
            <w:pPr>
              <w:pStyle w:val="normal"/>
              <w:widowControl/>
              <w:tabs>
                <w:tab w:val="left" w:pos="360"/>
              </w:tabs>
              <w:spacing w:after="120" w:line="276" w:lineRule="auto"/>
              <w:jc w:val="center"/>
              <w:rPr>
                <w:sz w:val="22"/>
                <w:szCs w:val="22"/>
              </w:rPr>
            </w:pPr>
          </w:p>
          <w:p w:rsidR="00D3604D" w:rsidRDefault="00D3604D">
            <w:pPr>
              <w:pStyle w:val="normal"/>
              <w:widowControl/>
              <w:tabs>
                <w:tab w:val="left" w:pos="360"/>
              </w:tabs>
              <w:spacing w:after="120" w:line="276" w:lineRule="auto"/>
              <w:rPr>
                <w:sz w:val="22"/>
                <w:szCs w:val="22"/>
              </w:rPr>
            </w:pPr>
          </w:p>
        </w:tc>
        <w:tc>
          <w:tcPr>
            <w:tcW w:w="51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604D" w:rsidRDefault="00D3604D">
            <w:pPr>
              <w:pStyle w:val="normal"/>
              <w:widowControl/>
              <w:tabs>
                <w:tab w:val="left" w:pos="360"/>
              </w:tabs>
              <w:spacing w:after="120" w:line="276" w:lineRule="auto"/>
              <w:rPr>
                <w:sz w:val="22"/>
                <w:szCs w:val="22"/>
              </w:rPr>
            </w:pPr>
          </w:p>
        </w:tc>
      </w:tr>
      <w:tr w:rsidR="00D3604D" w:rsidTr="00D3604D">
        <w:tc>
          <w:tcPr>
            <w:tcW w:w="3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604D" w:rsidRDefault="00460B6E">
            <w:pPr>
              <w:pStyle w:val="normal"/>
              <w:widowControl/>
              <w:tabs>
                <w:tab w:val="left" w:pos="360"/>
              </w:tabs>
              <w:spacing w:after="120" w:line="276" w:lineRule="auto"/>
            </w:pPr>
            <w:r>
              <w:rPr>
                <w:sz w:val="22"/>
                <w:szCs w:val="22"/>
              </w:rPr>
              <w:t>2</w:t>
            </w:r>
          </w:p>
        </w:tc>
        <w:tc>
          <w:tcPr>
            <w:tcW w:w="3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604D" w:rsidRDefault="00D3604D">
            <w:pPr>
              <w:pStyle w:val="normal"/>
              <w:widowControl/>
              <w:tabs>
                <w:tab w:val="left" w:pos="360"/>
              </w:tabs>
              <w:spacing w:after="120" w:line="276" w:lineRule="auto"/>
              <w:rPr>
                <w:sz w:val="22"/>
                <w:szCs w:val="22"/>
              </w:rPr>
            </w:pPr>
          </w:p>
          <w:p w:rsidR="00D3604D" w:rsidRDefault="00D3604D">
            <w:pPr>
              <w:pStyle w:val="normal"/>
              <w:widowControl/>
              <w:tabs>
                <w:tab w:val="left" w:pos="360"/>
              </w:tabs>
              <w:spacing w:after="120" w:line="276" w:lineRule="auto"/>
              <w:rPr>
                <w:sz w:val="22"/>
                <w:szCs w:val="22"/>
              </w:rPr>
            </w:pPr>
          </w:p>
        </w:tc>
        <w:tc>
          <w:tcPr>
            <w:tcW w:w="51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604D" w:rsidRDefault="00D3604D">
            <w:pPr>
              <w:pStyle w:val="normal"/>
              <w:widowControl/>
              <w:tabs>
                <w:tab w:val="left" w:pos="360"/>
              </w:tabs>
              <w:spacing w:after="120" w:line="276" w:lineRule="auto"/>
              <w:rPr>
                <w:sz w:val="22"/>
                <w:szCs w:val="22"/>
              </w:rPr>
            </w:pPr>
          </w:p>
        </w:tc>
      </w:tr>
      <w:tr w:rsidR="00D3604D" w:rsidTr="00D3604D">
        <w:tc>
          <w:tcPr>
            <w:tcW w:w="3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604D" w:rsidRDefault="00460B6E">
            <w:pPr>
              <w:pStyle w:val="normal"/>
              <w:widowControl/>
              <w:tabs>
                <w:tab w:val="left" w:pos="360"/>
              </w:tabs>
              <w:spacing w:after="120" w:line="276" w:lineRule="auto"/>
            </w:pPr>
            <w:r>
              <w:rPr>
                <w:sz w:val="22"/>
                <w:szCs w:val="22"/>
              </w:rPr>
              <w:t>3</w:t>
            </w:r>
          </w:p>
        </w:tc>
        <w:tc>
          <w:tcPr>
            <w:tcW w:w="3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604D" w:rsidRDefault="00D3604D">
            <w:pPr>
              <w:pStyle w:val="normal"/>
              <w:widowControl/>
              <w:tabs>
                <w:tab w:val="left" w:pos="360"/>
              </w:tabs>
              <w:spacing w:after="120" w:line="276" w:lineRule="auto"/>
              <w:rPr>
                <w:sz w:val="22"/>
                <w:szCs w:val="22"/>
              </w:rPr>
            </w:pPr>
          </w:p>
          <w:p w:rsidR="00D3604D" w:rsidRDefault="00D3604D">
            <w:pPr>
              <w:pStyle w:val="normal"/>
              <w:widowControl/>
              <w:tabs>
                <w:tab w:val="left" w:pos="360"/>
              </w:tabs>
              <w:spacing w:after="120" w:line="276" w:lineRule="auto"/>
              <w:rPr>
                <w:sz w:val="22"/>
                <w:szCs w:val="22"/>
              </w:rPr>
            </w:pPr>
          </w:p>
        </w:tc>
        <w:tc>
          <w:tcPr>
            <w:tcW w:w="51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604D" w:rsidRDefault="00D3604D">
            <w:pPr>
              <w:pStyle w:val="normal"/>
              <w:widowControl/>
              <w:tabs>
                <w:tab w:val="left" w:pos="360"/>
              </w:tabs>
              <w:spacing w:after="120" w:line="276" w:lineRule="auto"/>
              <w:rPr>
                <w:sz w:val="22"/>
                <w:szCs w:val="22"/>
              </w:rPr>
            </w:pPr>
          </w:p>
        </w:tc>
      </w:tr>
      <w:tr w:rsidR="00D3604D" w:rsidTr="00D3604D">
        <w:tc>
          <w:tcPr>
            <w:tcW w:w="3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604D" w:rsidRDefault="00460B6E">
            <w:pPr>
              <w:pStyle w:val="normal"/>
              <w:widowControl/>
              <w:tabs>
                <w:tab w:val="left" w:pos="360"/>
              </w:tabs>
              <w:spacing w:after="120" w:line="276" w:lineRule="auto"/>
            </w:pPr>
            <w:r>
              <w:rPr>
                <w:sz w:val="22"/>
                <w:szCs w:val="22"/>
              </w:rPr>
              <w:t>4</w:t>
            </w:r>
          </w:p>
        </w:tc>
        <w:tc>
          <w:tcPr>
            <w:tcW w:w="3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604D" w:rsidRDefault="00D3604D">
            <w:pPr>
              <w:pStyle w:val="normal"/>
              <w:widowControl/>
              <w:tabs>
                <w:tab w:val="left" w:pos="360"/>
              </w:tabs>
              <w:spacing w:after="120" w:line="276" w:lineRule="auto"/>
              <w:rPr>
                <w:sz w:val="22"/>
                <w:szCs w:val="22"/>
              </w:rPr>
            </w:pPr>
          </w:p>
          <w:p w:rsidR="00D3604D" w:rsidRDefault="00D3604D">
            <w:pPr>
              <w:pStyle w:val="normal"/>
              <w:widowControl/>
              <w:tabs>
                <w:tab w:val="left" w:pos="360"/>
              </w:tabs>
              <w:spacing w:after="120" w:line="276" w:lineRule="auto"/>
              <w:rPr>
                <w:sz w:val="22"/>
                <w:szCs w:val="22"/>
              </w:rPr>
            </w:pPr>
          </w:p>
        </w:tc>
        <w:tc>
          <w:tcPr>
            <w:tcW w:w="51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604D" w:rsidRDefault="00D3604D">
            <w:pPr>
              <w:pStyle w:val="normal"/>
              <w:widowControl/>
              <w:tabs>
                <w:tab w:val="left" w:pos="360"/>
              </w:tabs>
              <w:spacing w:after="120" w:line="276" w:lineRule="auto"/>
              <w:rPr>
                <w:sz w:val="22"/>
                <w:szCs w:val="22"/>
              </w:rPr>
            </w:pPr>
          </w:p>
        </w:tc>
      </w:tr>
      <w:tr w:rsidR="00D3604D" w:rsidTr="00D3604D">
        <w:tc>
          <w:tcPr>
            <w:tcW w:w="3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604D" w:rsidRDefault="00460B6E">
            <w:pPr>
              <w:pStyle w:val="normal"/>
              <w:widowControl/>
              <w:tabs>
                <w:tab w:val="left" w:pos="360"/>
              </w:tabs>
              <w:spacing w:after="120" w:line="276" w:lineRule="auto"/>
            </w:pPr>
            <w:r>
              <w:rPr>
                <w:sz w:val="22"/>
                <w:szCs w:val="22"/>
              </w:rPr>
              <w:t>5</w:t>
            </w:r>
          </w:p>
        </w:tc>
        <w:tc>
          <w:tcPr>
            <w:tcW w:w="3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604D" w:rsidRDefault="00D3604D">
            <w:pPr>
              <w:pStyle w:val="normal"/>
              <w:widowControl/>
              <w:tabs>
                <w:tab w:val="left" w:pos="360"/>
              </w:tabs>
              <w:spacing w:after="120" w:line="276" w:lineRule="auto"/>
              <w:rPr>
                <w:sz w:val="22"/>
                <w:szCs w:val="22"/>
              </w:rPr>
            </w:pPr>
          </w:p>
          <w:p w:rsidR="00D3604D" w:rsidRDefault="00D3604D">
            <w:pPr>
              <w:pStyle w:val="normal"/>
              <w:widowControl/>
              <w:tabs>
                <w:tab w:val="left" w:pos="360"/>
              </w:tabs>
              <w:spacing w:after="120" w:line="276" w:lineRule="auto"/>
              <w:rPr>
                <w:sz w:val="22"/>
                <w:szCs w:val="22"/>
              </w:rPr>
            </w:pPr>
          </w:p>
        </w:tc>
        <w:tc>
          <w:tcPr>
            <w:tcW w:w="51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604D" w:rsidRDefault="00D3604D">
            <w:pPr>
              <w:pStyle w:val="normal"/>
              <w:widowControl/>
              <w:tabs>
                <w:tab w:val="left" w:pos="360"/>
              </w:tabs>
              <w:spacing w:after="120" w:line="276" w:lineRule="auto"/>
              <w:rPr>
                <w:sz w:val="22"/>
                <w:szCs w:val="22"/>
              </w:rPr>
            </w:pPr>
          </w:p>
        </w:tc>
      </w:tr>
      <w:tr w:rsidR="00D3604D" w:rsidTr="00D3604D">
        <w:tc>
          <w:tcPr>
            <w:tcW w:w="3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604D" w:rsidRDefault="00460B6E">
            <w:pPr>
              <w:pStyle w:val="normal"/>
              <w:widowControl/>
              <w:tabs>
                <w:tab w:val="left" w:pos="360"/>
              </w:tabs>
              <w:spacing w:after="120" w:line="276" w:lineRule="auto"/>
            </w:pPr>
            <w:r>
              <w:rPr>
                <w:sz w:val="22"/>
                <w:szCs w:val="22"/>
              </w:rPr>
              <w:lastRenderedPageBreak/>
              <w:t>6</w:t>
            </w:r>
          </w:p>
        </w:tc>
        <w:tc>
          <w:tcPr>
            <w:tcW w:w="3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604D" w:rsidRDefault="00D3604D">
            <w:pPr>
              <w:pStyle w:val="normal"/>
              <w:widowControl/>
              <w:tabs>
                <w:tab w:val="left" w:pos="360"/>
              </w:tabs>
              <w:spacing w:after="120" w:line="276" w:lineRule="auto"/>
              <w:rPr>
                <w:sz w:val="22"/>
                <w:szCs w:val="22"/>
              </w:rPr>
            </w:pPr>
          </w:p>
          <w:p w:rsidR="00D3604D" w:rsidRDefault="00D3604D">
            <w:pPr>
              <w:pStyle w:val="normal"/>
              <w:widowControl/>
              <w:tabs>
                <w:tab w:val="left" w:pos="360"/>
              </w:tabs>
              <w:spacing w:after="120" w:line="276" w:lineRule="auto"/>
              <w:rPr>
                <w:sz w:val="22"/>
                <w:szCs w:val="22"/>
              </w:rPr>
            </w:pPr>
          </w:p>
        </w:tc>
        <w:tc>
          <w:tcPr>
            <w:tcW w:w="51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604D" w:rsidRDefault="00D3604D">
            <w:pPr>
              <w:pStyle w:val="normal"/>
              <w:widowControl/>
              <w:tabs>
                <w:tab w:val="left" w:pos="360"/>
              </w:tabs>
              <w:spacing w:after="120" w:line="276" w:lineRule="auto"/>
              <w:rPr>
                <w:sz w:val="22"/>
                <w:szCs w:val="22"/>
              </w:rPr>
            </w:pPr>
          </w:p>
        </w:tc>
      </w:tr>
    </w:tbl>
    <w:p w:rsidR="00D3604D" w:rsidRDefault="00460B6E">
      <w:pPr>
        <w:pStyle w:val="normal"/>
        <w:widowControl/>
        <w:tabs>
          <w:tab w:val="left" w:pos="360"/>
        </w:tabs>
        <w:spacing w:after="120" w:line="276" w:lineRule="auto"/>
      </w:pPr>
      <w:r>
        <w:rPr>
          <w:sz w:val="22"/>
          <w:szCs w:val="22"/>
        </w:rPr>
        <w:t>[</w:t>
      </w:r>
      <w:r>
        <w:rPr>
          <w:i/>
          <w:iCs/>
          <w:sz w:val="22"/>
          <w:szCs w:val="22"/>
        </w:rPr>
        <w:t>ovvero</w:t>
      </w:r>
      <w:r>
        <w:rPr>
          <w:sz w:val="22"/>
          <w:szCs w:val="22"/>
        </w:rPr>
        <w:t>]</w:t>
      </w:r>
    </w:p>
    <w:p w:rsidR="00D3604D" w:rsidRDefault="00460B6E">
      <w:pPr>
        <w:pStyle w:val="normal"/>
        <w:widowControl/>
        <w:tabs>
          <w:tab w:val="left" w:pos="360"/>
        </w:tabs>
        <w:spacing w:after="120" w:line="276" w:lineRule="auto"/>
      </w:pPr>
      <w:r>
        <w:rPr>
          <w:sz w:val="22"/>
          <w:szCs w:val="22"/>
        </w:rPr>
        <w:t>□</w:t>
      </w:r>
      <w:r>
        <w:rPr>
          <w:sz w:val="22"/>
          <w:szCs w:val="22"/>
        </w:rPr>
        <w:tab/>
        <w:t>quale [mandatario] [mandante] in raggruppamento temporaneo di operatori economici di tipo:</w:t>
      </w:r>
    </w:p>
    <w:p w:rsidR="00D3604D" w:rsidRDefault="00460B6E">
      <w:pPr>
        <w:pStyle w:val="normal"/>
        <w:widowControl/>
        <w:tabs>
          <w:tab w:val="left" w:pos="720"/>
        </w:tabs>
        <w:spacing w:after="120" w:line="276" w:lineRule="auto"/>
        <w:ind w:left="360"/>
      </w:pPr>
      <w:r>
        <w:rPr>
          <w:sz w:val="22"/>
          <w:szCs w:val="22"/>
        </w:rPr>
        <w:t>º orizzontale</w:t>
      </w:r>
    </w:p>
    <w:p w:rsidR="00D3604D" w:rsidRDefault="00460B6E">
      <w:pPr>
        <w:pStyle w:val="normal"/>
        <w:widowControl/>
        <w:tabs>
          <w:tab w:val="left" w:pos="720"/>
        </w:tabs>
        <w:spacing w:after="120" w:line="276" w:lineRule="auto"/>
        <w:ind w:left="360"/>
      </w:pPr>
      <w:r>
        <w:rPr>
          <w:sz w:val="22"/>
          <w:szCs w:val="22"/>
        </w:rPr>
        <w:t>º verticale</w:t>
      </w:r>
    </w:p>
    <w:p w:rsidR="00D3604D" w:rsidRDefault="00460B6E">
      <w:pPr>
        <w:pStyle w:val="normal"/>
        <w:widowControl/>
        <w:tabs>
          <w:tab w:val="left" w:pos="720"/>
        </w:tabs>
        <w:spacing w:after="120" w:line="276" w:lineRule="auto"/>
        <w:ind w:left="360"/>
      </w:pPr>
      <w:r>
        <w:rPr>
          <w:sz w:val="22"/>
          <w:szCs w:val="22"/>
        </w:rPr>
        <w:t>º misto</w:t>
      </w:r>
    </w:p>
    <w:p w:rsidR="00D3604D" w:rsidRDefault="00460B6E">
      <w:pPr>
        <w:pStyle w:val="normal"/>
        <w:widowControl/>
        <w:tabs>
          <w:tab w:val="left" w:pos="360"/>
        </w:tabs>
        <w:spacing w:after="120" w:line="276" w:lineRule="auto"/>
      </w:pPr>
      <w:r>
        <w:rPr>
          <w:sz w:val="22"/>
          <w:szCs w:val="22"/>
        </w:rPr>
        <w:t>[</w:t>
      </w:r>
      <w:r>
        <w:rPr>
          <w:i/>
          <w:iCs/>
          <w:sz w:val="22"/>
          <w:szCs w:val="22"/>
        </w:rPr>
        <w:t>ovvero</w:t>
      </w:r>
      <w:r>
        <w:rPr>
          <w:sz w:val="22"/>
          <w:szCs w:val="22"/>
        </w:rPr>
        <w:t>]</w:t>
      </w:r>
    </w:p>
    <w:p w:rsidR="00D3604D" w:rsidRDefault="00460B6E">
      <w:pPr>
        <w:pStyle w:val="normal"/>
        <w:widowControl/>
        <w:tabs>
          <w:tab w:val="left" w:pos="360"/>
        </w:tabs>
        <w:spacing w:after="120" w:line="276" w:lineRule="auto"/>
      </w:pPr>
      <w:r>
        <w:rPr>
          <w:sz w:val="22"/>
          <w:szCs w:val="22"/>
        </w:rPr>
        <w:t>□</w:t>
      </w:r>
      <w:r>
        <w:rPr>
          <w:sz w:val="22"/>
          <w:szCs w:val="22"/>
        </w:rPr>
        <w:tab/>
        <w:t>quale [capogruppo] [consorziato] in consorzio ordinario</w:t>
      </w:r>
    </w:p>
    <w:p w:rsidR="00D3604D" w:rsidRDefault="00460B6E">
      <w:pPr>
        <w:pStyle w:val="normal"/>
        <w:widowControl/>
        <w:tabs>
          <w:tab w:val="left" w:pos="360"/>
        </w:tabs>
        <w:spacing w:after="120" w:line="276" w:lineRule="auto"/>
      </w:pPr>
      <w:r>
        <w:rPr>
          <w:sz w:val="22"/>
          <w:szCs w:val="22"/>
        </w:rPr>
        <w:t>con i seguenti Operatori economici concorrenti e con la seguente ripartizione dell’appalto tra i medesimi, ai sensi dell’art. 68, comma 2 del d.lgs. n. 36/2023:</w:t>
      </w:r>
    </w:p>
    <w:p w:rsidR="00D3604D" w:rsidRDefault="00460B6E">
      <w:pPr>
        <w:pStyle w:val="normal"/>
        <w:widowControl/>
        <w:tabs>
          <w:tab w:val="left" w:pos="360"/>
        </w:tabs>
        <w:spacing w:after="120" w:line="276" w:lineRule="auto"/>
      </w:pPr>
      <w:r>
        <w:rPr>
          <w:i/>
          <w:iCs/>
          <w:sz w:val="22"/>
          <w:szCs w:val="22"/>
        </w:rPr>
        <w:t>[quadro da compilare solo in caso di raggruppamento temporaneo o consorzio ordinario, costituendi o costituiti. In tal caso, per ciascun operatore occorrerà indicare la denominazione, la sede legale]</w:t>
      </w:r>
    </w:p>
    <w:tbl>
      <w:tblPr>
        <w:tblW w:w="9323" w:type="dxa"/>
        <w:tblInd w:w="-110" w:type="dxa"/>
        <w:tblLayout w:type="fixed"/>
        <w:tblCellMar>
          <w:left w:w="10" w:type="dxa"/>
          <w:right w:w="10" w:type="dxa"/>
        </w:tblCellMar>
        <w:tblLook w:val="04A0"/>
      </w:tblPr>
      <w:tblGrid>
        <w:gridCol w:w="4176"/>
        <w:gridCol w:w="3125"/>
        <w:gridCol w:w="2022"/>
      </w:tblGrid>
      <w:tr w:rsidR="00D3604D" w:rsidTr="00D3604D">
        <w:trPr>
          <w:trHeight w:val="1150"/>
        </w:trPr>
        <w:tc>
          <w:tcPr>
            <w:tcW w:w="417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D3604D" w:rsidRDefault="00460B6E">
            <w:pPr>
              <w:pStyle w:val="normal"/>
              <w:widowControl/>
              <w:tabs>
                <w:tab w:val="left" w:pos="360"/>
              </w:tabs>
              <w:spacing w:after="120" w:line="276" w:lineRule="auto"/>
              <w:jc w:val="center"/>
            </w:pPr>
            <w:r>
              <w:rPr>
                <w:b/>
                <w:bCs/>
                <w:sz w:val="22"/>
                <w:szCs w:val="22"/>
              </w:rPr>
              <w:t>Operatore Mandatario/Capogruppo</w:t>
            </w:r>
          </w:p>
        </w:tc>
        <w:tc>
          <w:tcPr>
            <w:tcW w:w="312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D3604D" w:rsidRDefault="00460B6E">
            <w:pPr>
              <w:pStyle w:val="normal"/>
              <w:widowControl/>
              <w:tabs>
                <w:tab w:val="left" w:pos="360"/>
              </w:tabs>
              <w:spacing w:after="120" w:line="276" w:lineRule="auto"/>
              <w:jc w:val="center"/>
            </w:pPr>
            <w:r>
              <w:rPr>
                <w:b/>
                <w:bCs/>
                <w:sz w:val="22"/>
                <w:szCs w:val="22"/>
              </w:rPr>
              <w:t>Categoria/e di competenza</w:t>
            </w:r>
          </w:p>
        </w:tc>
        <w:tc>
          <w:tcPr>
            <w:tcW w:w="202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D3604D" w:rsidRDefault="00460B6E">
            <w:pPr>
              <w:pStyle w:val="normal"/>
              <w:widowControl/>
              <w:tabs>
                <w:tab w:val="left" w:pos="360"/>
              </w:tabs>
              <w:spacing w:after="120" w:line="276" w:lineRule="auto"/>
              <w:jc w:val="center"/>
            </w:pPr>
            <w:r>
              <w:rPr>
                <w:b/>
                <w:bCs/>
                <w:sz w:val="22"/>
                <w:szCs w:val="22"/>
              </w:rPr>
              <w:t>Percentuale di esecuzione</w:t>
            </w:r>
          </w:p>
        </w:tc>
      </w:tr>
      <w:tr w:rsidR="00D3604D" w:rsidTr="00D3604D">
        <w:trPr>
          <w:trHeight w:val="725"/>
        </w:trPr>
        <w:tc>
          <w:tcPr>
            <w:tcW w:w="41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604D" w:rsidRDefault="00D3604D">
            <w:pPr>
              <w:pStyle w:val="normal"/>
              <w:widowControl/>
              <w:tabs>
                <w:tab w:val="left" w:pos="360"/>
              </w:tabs>
              <w:spacing w:after="120" w:line="276" w:lineRule="auto"/>
              <w:rPr>
                <w:sz w:val="22"/>
                <w:szCs w:val="22"/>
              </w:rPr>
            </w:pPr>
          </w:p>
        </w:tc>
        <w:tc>
          <w:tcPr>
            <w:tcW w:w="3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604D" w:rsidRDefault="00D3604D">
            <w:pPr>
              <w:pStyle w:val="normal"/>
              <w:widowControl/>
              <w:tabs>
                <w:tab w:val="left" w:pos="360"/>
              </w:tabs>
              <w:spacing w:after="120" w:line="276" w:lineRule="auto"/>
              <w:rPr>
                <w:sz w:val="22"/>
                <w:szCs w:val="22"/>
              </w:rPr>
            </w:pPr>
          </w:p>
        </w:tc>
        <w:tc>
          <w:tcPr>
            <w:tcW w:w="2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604D" w:rsidRDefault="00D3604D">
            <w:pPr>
              <w:pStyle w:val="normal"/>
              <w:widowControl/>
              <w:tabs>
                <w:tab w:val="left" w:pos="360"/>
              </w:tabs>
              <w:spacing w:after="120" w:line="276" w:lineRule="auto"/>
              <w:rPr>
                <w:sz w:val="22"/>
                <w:szCs w:val="22"/>
              </w:rPr>
            </w:pPr>
          </w:p>
        </w:tc>
      </w:tr>
    </w:tbl>
    <w:p w:rsidR="00D3604D" w:rsidRDefault="00D3604D">
      <w:pPr>
        <w:pStyle w:val="normal"/>
        <w:widowControl/>
        <w:tabs>
          <w:tab w:val="left" w:pos="360"/>
        </w:tabs>
        <w:spacing w:after="120" w:line="276" w:lineRule="auto"/>
        <w:rPr>
          <w:sz w:val="22"/>
          <w:szCs w:val="22"/>
        </w:rPr>
      </w:pPr>
    </w:p>
    <w:tbl>
      <w:tblPr>
        <w:tblW w:w="9351" w:type="dxa"/>
        <w:tblInd w:w="-110" w:type="dxa"/>
        <w:tblLayout w:type="fixed"/>
        <w:tblCellMar>
          <w:left w:w="10" w:type="dxa"/>
          <w:right w:w="10" w:type="dxa"/>
        </w:tblCellMar>
        <w:tblLook w:val="04A0"/>
      </w:tblPr>
      <w:tblGrid>
        <w:gridCol w:w="4106"/>
        <w:gridCol w:w="3259"/>
        <w:gridCol w:w="1986"/>
      </w:tblGrid>
      <w:tr w:rsidR="00D3604D" w:rsidTr="00D3604D">
        <w:tc>
          <w:tcPr>
            <w:tcW w:w="410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D3604D" w:rsidRDefault="00460B6E">
            <w:pPr>
              <w:pStyle w:val="normal"/>
              <w:widowControl/>
              <w:tabs>
                <w:tab w:val="left" w:pos="360"/>
              </w:tabs>
              <w:spacing w:after="120" w:line="276" w:lineRule="auto"/>
              <w:jc w:val="center"/>
            </w:pPr>
            <w:r>
              <w:rPr>
                <w:b/>
                <w:bCs/>
                <w:sz w:val="22"/>
                <w:szCs w:val="22"/>
              </w:rPr>
              <w:t>Operatore Mandante/Consorziato</w:t>
            </w:r>
          </w:p>
        </w:tc>
        <w:tc>
          <w:tcPr>
            <w:tcW w:w="325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D3604D" w:rsidRDefault="00460B6E">
            <w:pPr>
              <w:pStyle w:val="normal"/>
              <w:widowControl/>
              <w:tabs>
                <w:tab w:val="left" w:pos="360"/>
              </w:tabs>
              <w:spacing w:after="120" w:line="276" w:lineRule="auto"/>
              <w:jc w:val="center"/>
            </w:pPr>
            <w:r>
              <w:rPr>
                <w:b/>
                <w:bCs/>
                <w:sz w:val="22"/>
                <w:szCs w:val="22"/>
              </w:rPr>
              <w:t>Categoria/e di competenza</w:t>
            </w:r>
          </w:p>
        </w:tc>
        <w:tc>
          <w:tcPr>
            <w:tcW w:w="198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D3604D" w:rsidRDefault="00460B6E">
            <w:pPr>
              <w:pStyle w:val="normal"/>
              <w:widowControl/>
              <w:tabs>
                <w:tab w:val="left" w:pos="360"/>
              </w:tabs>
              <w:spacing w:after="120" w:line="276" w:lineRule="auto"/>
              <w:jc w:val="center"/>
            </w:pPr>
            <w:r>
              <w:rPr>
                <w:b/>
                <w:bCs/>
                <w:sz w:val="22"/>
                <w:szCs w:val="22"/>
              </w:rPr>
              <w:t>Percentuale di esecuzione</w:t>
            </w:r>
          </w:p>
        </w:tc>
      </w:tr>
      <w:tr w:rsidR="00D3604D" w:rsidTr="00D3604D">
        <w:trPr>
          <w:trHeight w:val="535"/>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604D" w:rsidRDefault="00D3604D">
            <w:pPr>
              <w:pStyle w:val="normal"/>
              <w:widowControl/>
              <w:tabs>
                <w:tab w:val="left" w:pos="360"/>
              </w:tabs>
              <w:spacing w:after="120" w:line="276" w:lineRule="auto"/>
              <w:rPr>
                <w:sz w:val="22"/>
                <w:szCs w:val="22"/>
              </w:rPr>
            </w:pPr>
          </w:p>
        </w:tc>
        <w:tc>
          <w:tcPr>
            <w:tcW w:w="3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604D" w:rsidRDefault="00D3604D">
            <w:pPr>
              <w:pStyle w:val="normal"/>
              <w:widowControl/>
              <w:tabs>
                <w:tab w:val="left" w:pos="360"/>
              </w:tabs>
              <w:spacing w:after="120" w:line="276" w:lineRule="auto"/>
              <w:rPr>
                <w:sz w:val="22"/>
                <w:szCs w:val="22"/>
              </w:rPr>
            </w:pP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604D" w:rsidRDefault="00D3604D">
            <w:pPr>
              <w:pStyle w:val="normal"/>
              <w:widowControl/>
              <w:tabs>
                <w:tab w:val="left" w:pos="360"/>
              </w:tabs>
              <w:spacing w:after="120" w:line="276" w:lineRule="auto"/>
              <w:rPr>
                <w:sz w:val="22"/>
                <w:szCs w:val="22"/>
              </w:rPr>
            </w:pPr>
          </w:p>
        </w:tc>
      </w:tr>
      <w:tr w:rsidR="00D3604D" w:rsidTr="00D3604D">
        <w:trPr>
          <w:trHeight w:val="535"/>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604D" w:rsidRDefault="00D3604D">
            <w:pPr>
              <w:pStyle w:val="normal"/>
              <w:widowControl/>
              <w:tabs>
                <w:tab w:val="left" w:pos="360"/>
              </w:tabs>
              <w:spacing w:after="120" w:line="276" w:lineRule="auto"/>
              <w:rPr>
                <w:sz w:val="22"/>
                <w:szCs w:val="22"/>
              </w:rPr>
            </w:pPr>
          </w:p>
        </w:tc>
        <w:tc>
          <w:tcPr>
            <w:tcW w:w="3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604D" w:rsidRDefault="00D3604D">
            <w:pPr>
              <w:pStyle w:val="normal"/>
              <w:widowControl/>
              <w:tabs>
                <w:tab w:val="left" w:pos="360"/>
              </w:tabs>
              <w:spacing w:after="120" w:line="276" w:lineRule="auto"/>
              <w:rPr>
                <w:sz w:val="22"/>
                <w:szCs w:val="22"/>
              </w:rPr>
            </w:pP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604D" w:rsidRDefault="00D3604D">
            <w:pPr>
              <w:pStyle w:val="normal"/>
              <w:widowControl/>
              <w:tabs>
                <w:tab w:val="left" w:pos="360"/>
              </w:tabs>
              <w:spacing w:after="120" w:line="276" w:lineRule="auto"/>
              <w:rPr>
                <w:sz w:val="22"/>
                <w:szCs w:val="22"/>
              </w:rPr>
            </w:pPr>
          </w:p>
        </w:tc>
      </w:tr>
      <w:tr w:rsidR="00D3604D" w:rsidTr="00D3604D">
        <w:trPr>
          <w:trHeight w:val="535"/>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604D" w:rsidRDefault="00D3604D">
            <w:pPr>
              <w:pStyle w:val="normal"/>
              <w:widowControl/>
              <w:tabs>
                <w:tab w:val="left" w:pos="360"/>
              </w:tabs>
              <w:spacing w:after="120" w:line="276" w:lineRule="auto"/>
              <w:rPr>
                <w:sz w:val="22"/>
                <w:szCs w:val="22"/>
              </w:rPr>
            </w:pPr>
          </w:p>
        </w:tc>
        <w:tc>
          <w:tcPr>
            <w:tcW w:w="3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604D" w:rsidRDefault="00D3604D">
            <w:pPr>
              <w:pStyle w:val="normal"/>
              <w:widowControl/>
              <w:tabs>
                <w:tab w:val="left" w:pos="360"/>
              </w:tabs>
              <w:spacing w:after="120" w:line="276" w:lineRule="auto"/>
              <w:rPr>
                <w:sz w:val="22"/>
                <w:szCs w:val="22"/>
              </w:rPr>
            </w:pP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604D" w:rsidRDefault="00D3604D">
            <w:pPr>
              <w:pStyle w:val="normal"/>
              <w:widowControl/>
              <w:tabs>
                <w:tab w:val="left" w:pos="360"/>
              </w:tabs>
              <w:spacing w:after="120" w:line="276" w:lineRule="auto"/>
              <w:rPr>
                <w:sz w:val="22"/>
                <w:szCs w:val="22"/>
              </w:rPr>
            </w:pPr>
          </w:p>
        </w:tc>
      </w:tr>
      <w:tr w:rsidR="00D3604D" w:rsidTr="00D3604D">
        <w:trPr>
          <w:trHeight w:val="535"/>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604D" w:rsidRDefault="00D3604D">
            <w:pPr>
              <w:pStyle w:val="normal"/>
              <w:widowControl/>
              <w:tabs>
                <w:tab w:val="left" w:pos="360"/>
              </w:tabs>
              <w:spacing w:after="120" w:line="276" w:lineRule="auto"/>
              <w:rPr>
                <w:sz w:val="22"/>
                <w:szCs w:val="22"/>
              </w:rPr>
            </w:pPr>
          </w:p>
        </w:tc>
        <w:tc>
          <w:tcPr>
            <w:tcW w:w="3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604D" w:rsidRDefault="00D3604D">
            <w:pPr>
              <w:pStyle w:val="normal"/>
              <w:widowControl/>
              <w:tabs>
                <w:tab w:val="left" w:pos="360"/>
              </w:tabs>
              <w:spacing w:after="120" w:line="276" w:lineRule="auto"/>
              <w:rPr>
                <w:sz w:val="22"/>
                <w:szCs w:val="22"/>
              </w:rPr>
            </w:pP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604D" w:rsidRDefault="00D3604D">
            <w:pPr>
              <w:pStyle w:val="normal"/>
              <w:widowControl/>
              <w:tabs>
                <w:tab w:val="left" w:pos="360"/>
              </w:tabs>
              <w:spacing w:after="120" w:line="276" w:lineRule="auto"/>
              <w:rPr>
                <w:sz w:val="22"/>
                <w:szCs w:val="22"/>
              </w:rPr>
            </w:pPr>
          </w:p>
        </w:tc>
      </w:tr>
      <w:tr w:rsidR="00D3604D" w:rsidTr="00D3604D">
        <w:trPr>
          <w:trHeight w:val="535"/>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604D" w:rsidRDefault="00D3604D">
            <w:pPr>
              <w:pStyle w:val="normal"/>
              <w:widowControl/>
              <w:tabs>
                <w:tab w:val="left" w:pos="360"/>
              </w:tabs>
              <w:spacing w:after="120" w:line="276" w:lineRule="auto"/>
              <w:rPr>
                <w:sz w:val="22"/>
                <w:szCs w:val="22"/>
              </w:rPr>
            </w:pPr>
          </w:p>
        </w:tc>
        <w:tc>
          <w:tcPr>
            <w:tcW w:w="3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604D" w:rsidRDefault="00D3604D">
            <w:pPr>
              <w:pStyle w:val="normal"/>
              <w:widowControl/>
              <w:tabs>
                <w:tab w:val="left" w:pos="360"/>
              </w:tabs>
              <w:spacing w:after="120" w:line="276" w:lineRule="auto"/>
              <w:rPr>
                <w:sz w:val="22"/>
                <w:szCs w:val="22"/>
              </w:rPr>
            </w:pP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604D" w:rsidRDefault="00D3604D">
            <w:pPr>
              <w:pStyle w:val="normal"/>
              <w:widowControl/>
              <w:tabs>
                <w:tab w:val="left" w:pos="360"/>
              </w:tabs>
              <w:spacing w:after="120" w:line="276" w:lineRule="auto"/>
              <w:rPr>
                <w:sz w:val="22"/>
                <w:szCs w:val="22"/>
              </w:rPr>
            </w:pPr>
          </w:p>
        </w:tc>
      </w:tr>
    </w:tbl>
    <w:p w:rsidR="00D3604D" w:rsidRDefault="00D3604D">
      <w:pPr>
        <w:pStyle w:val="normal"/>
        <w:widowControl/>
        <w:spacing w:after="120" w:line="276" w:lineRule="auto"/>
        <w:jc w:val="left"/>
        <w:rPr>
          <w:b/>
          <w:bCs/>
          <w:sz w:val="22"/>
          <w:szCs w:val="22"/>
        </w:rPr>
      </w:pPr>
    </w:p>
    <w:p w:rsidR="00D3604D" w:rsidRDefault="00460B6E">
      <w:pPr>
        <w:pStyle w:val="Standard"/>
        <w:spacing w:before="280" w:after="280"/>
        <w:jc w:val="center"/>
        <w:rPr>
          <w:b/>
          <w:bCs/>
          <w:sz w:val="24"/>
          <w:szCs w:val="24"/>
          <w:u w:val="single"/>
        </w:rPr>
      </w:pPr>
      <w:r>
        <w:rPr>
          <w:b/>
          <w:bCs/>
          <w:sz w:val="24"/>
          <w:szCs w:val="24"/>
          <w:u w:val="single"/>
        </w:rPr>
        <w:t xml:space="preserve">INOLTRE  DICHIARA </w:t>
      </w:r>
      <w:proofErr w:type="spellStart"/>
      <w:r>
        <w:rPr>
          <w:b/>
          <w:bCs/>
          <w:sz w:val="24"/>
          <w:szCs w:val="24"/>
          <w:u w:val="single"/>
        </w:rPr>
        <w:t>DI</w:t>
      </w:r>
      <w:proofErr w:type="spellEnd"/>
    </w:p>
    <w:p w:rsidR="00D3604D" w:rsidRDefault="00460B6E">
      <w:pPr>
        <w:pStyle w:val="Standard"/>
        <w:spacing w:before="280" w:after="280"/>
      </w:pPr>
      <w:r>
        <w:rPr>
          <w:rFonts w:ascii="Segoe UI Symbol" w:hAnsi="Segoe UI Symbol" w:cs="Segoe UI Symbol"/>
          <w:sz w:val="24"/>
          <w:szCs w:val="24"/>
        </w:rPr>
        <w:t>☐</w:t>
      </w:r>
      <w:r>
        <w:rPr>
          <w:sz w:val="24"/>
          <w:szCs w:val="24"/>
        </w:rPr>
        <w:t xml:space="preserve"> essere </w:t>
      </w:r>
    </w:p>
    <w:p w:rsidR="00D3604D" w:rsidRDefault="00460B6E">
      <w:pPr>
        <w:pStyle w:val="Standard"/>
        <w:spacing w:before="280" w:after="280"/>
      </w:pPr>
      <w:r>
        <w:rPr>
          <w:rFonts w:ascii="Segoe UI Symbol" w:hAnsi="Segoe UI Symbol" w:cs="Segoe UI Symbol"/>
          <w:sz w:val="24"/>
          <w:szCs w:val="24"/>
        </w:rPr>
        <w:t>☐</w:t>
      </w:r>
      <w:r>
        <w:rPr>
          <w:sz w:val="24"/>
          <w:szCs w:val="24"/>
        </w:rPr>
        <w:t xml:space="preserve"> non essere </w:t>
      </w:r>
    </w:p>
    <w:p w:rsidR="00D3604D" w:rsidRDefault="00460B6E">
      <w:pPr>
        <w:pStyle w:val="Standard"/>
        <w:spacing w:before="280" w:after="280"/>
      </w:pPr>
      <w:r>
        <w:rPr>
          <w:sz w:val="24"/>
          <w:szCs w:val="24"/>
        </w:rPr>
        <w:t>una micro, piccola o media impresa, come definita dall’articolo 2 dell’allegato alla Raccomandazione della Commissione europea 2003/361/CE del 6 maggio 2003 (</w:t>
      </w:r>
      <w:proofErr w:type="spellStart"/>
      <w:r>
        <w:rPr>
          <w:sz w:val="24"/>
          <w:szCs w:val="24"/>
        </w:rPr>
        <w:t>G.U.U.E.</w:t>
      </w:r>
      <w:proofErr w:type="spellEnd"/>
      <w:r>
        <w:rPr>
          <w:sz w:val="24"/>
          <w:szCs w:val="24"/>
        </w:rPr>
        <w:t xml:space="preserve"> n. L </w:t>
      </w:r>
      <w:r>
        <w:rPr>
          <w:sz w:val="24"/>
          <w:szCs w:val="24"/>
        </w:rPr>
        <w:lastRenderedPageBreak/>
        <w:t xml:space="preserve">124 del 20 maggio 2003) e all’articolo 2 del D.M. 18 aprile 2005, pubblicato nella G.U. n. 238 del 12 ottobre 2005 </w:t>
      </w:r>
      <w:r>
        <w:rPr>
          <w:i/>
          <w:iCs/>
          <w:sz w:val="24"/>
          <w:szCs w:val="24"/>
        </w:rPr>
        <w:t>[Sono considerate micro, piccole o medie quelle che rispondo alle seguenti due condizioni: effettivi (unità lavorative/anno) inferiori a 250 e fatturato annuo inferiore a 50 milioni di euro o totale di bilancio inferiore a 43 milioni di euro]</w:t>
      </w:r>
    </w:p>
    <w:p w:rsidR="00D3604D" w:rsidRDefault="00D3604D">
      <w:pPr>
        <w:pStyle w:val="normal"/>
        <w:spacing w:after="120" w:line="276" w:lineRule="auto"/>
        <w:jc w:val="center"/>
      </w:pPr>
    </w:p>
    <w:p w:rsidR="00D3604D" w:rsidRDefault="00460B6E">
      <w:pPr>
        <w:pStyle w:val="normal"/>
        <w:spacing w:after="120" w:line="276" w:lineRule="auto"/>
        <w:jc w:val="center"/>
        <w:rPr>
          <w:u w:val="single"/>
        </w:rPr>
      </w:pPr>
      <w:r>
        <w:rPr>
          <w:b/>
          <w:bCs/>
          <w:sz w:val="22"/>
          <w:szCs w:val="22"/>
          <w:u w:val="single"/>
        </w:rPr>
        <w:t>NONCHÉ DICHIARA</w:t>
      </w:r>
    </w:p>
    <w:p w:rsidR="00D3604D" w:rsidRDefault="00D3604D">
      <w:pPr>
        <w:pStyle w:val="normal"/>
        <w:spacing w:after="120" w:line="276" w:lineRule="auto"/>
        <w:jc w:val="center"/>
        <w:rPr>
          <w:b/>
          <w:bCs/>
        </w:rPr>
      </w:pPr>
    </w:p>
    <w:p w:rsidR="00D3604D" w:rsidRDefault="00460B6E">
      <w:pPr>
        <w:pStyle w:val="normal"/>
        <w:spacing w:after="120" w:line="276" w:lineRule="auto"/>
      </w:pPr>
      <w:r>
        <w:rPr>
          <w:b/>
          <w:bCs/>
          <w:sz w:val="22"/>
          <w:szCs w:val="22"/>
        </w:rPr>
        <w:t xml:space="preserve">sempre nella predetta qualità, ai sensi e per gli effetti di cui agli artt. 46 e 47 del </w:t>
      </w:r>
      <w:proofErr w:type="spellStart"/>
      <w:r>
        <w:rPr>
          <w:b/>
          <w:bCs/>
          <w:sz w:val="22"/>
          <w:szCs w:val="22"/>
        </w:rPr>
        <w:t>d.P.R.</w:t>
      </w:r>
      <w:proofErr w:type="spellEnd"/>
      <w:r>
        <w:rPr>
          <w:b/>
          <w:bCs/>
          <w:sz w:val="22"/>
          <w:szCs w:val="22"/>
        </w:rPr>
        <w:t xml:space="preserve"> n. 445 del 28 dicembre 2000, e sotto comminatoria delle sanzioni sopra indicate:</w:t>
      </w:r>
    </w:p>
    <w:p w:rsidR="00D3604D" w:rsidRDefault="00D3604D">
      <w:pPr>
        <w:pStyle w:val="normal"/>
        <w:spacing w:after="120" w:line="276" w:lineRule="auto"/>
        <w:rPr>
          <w:b/>
          <w:bCs/>
          <w:sz w:val="22"/>
          <w:szCs w:val="22"/>
        </w:rPr>
      </w:pPr>
    </w:p>
    <w:p w:rsidR="00D3604D" w:rsidRDefault="00460B6E">
      <w:pPr>
        <w:pStyle w:val="normal"/>
        <w:numPr>
          <w:ilvl w:val="0"/>
          <w:numId w:val="17"/>
        </w:numPr>
        <w:tabs>
          <w:tab w:val="left" w:pos="0"/>
          <w:tab w:val="left" w:pos="142"/>
        </w:tabs>
        <w:spacing w:after="120" w:line="276" w:lineRule="auto"/>
      </w:pPr>
      <w:r>
        <w:rPr>
          <w:color w:val="000000"/>
          <w:sz w:val="22"/>
          <w:szCs w:val="22"/>
        </w:rPr>
        <w:t xml:space="preserve">di </w:t>
      </w:r>
      <w:r>
        <w:rPr>
          <w:b/>
          <w:bCs/>
          <w:color w:val="000000"/>
          <w:sz w:val="22"/>
          <w:szCs w:val="22"/>
        </w:rPr>
        <w:t>essere in regola con le norme che disciplinano il diritto al lavoro dei disabili</w:t>
      </w:r>
      <w:r>
        <w:rPr>
          <w:color w:val="000000"/>
          <w:sz w:val="22"/>
          <w:szCs w:val="22"/>
        </w:rPr>
        <w:t xml:space="preserve"> ai sensi dell’art. 17 della legge 12 marzo 1999, n. 68;</w:t>
      </w:r>
    </w:p>
    <w:p w:rsidR="00D3604D" w:rsidRDefault="00460B6E">
      <w:pPr>
        <w:pStyle w:val="normal"/>
        <w:numPr>
          <w:ilvl w:val="0"/>
          <w:numId w:val="6"/>
        </w:numPr>
        <w:tabs>
          <w:tab w:val="left" w:pos="0"/>
          <w:tab w:val="left" w:pos="142"/>
        </w:tabs>
        <w:spacing w:after="120" w:line="276" w:lineRule="auto"/>
      </w:pPr>
      <w:r>
        <w:rPr>
          <w:color w:val="000000"/>
          <w:sz w:val="22"/>
          <w:szCs w:val="22"/>
        </w:rPr>
        <w:t xml:space="preserve">di non essere incorso nell’interdizione automatica per inadempimento dell’obbligo di consegnare alla stazione appaltante, </w:t>
      </w:r>
      <w:r>
        <w:rPr>
          <w:b/>
          <w:bCs/>
          <w:color w:val="000000"/>
          <w:sz w:val="22"/>
          <w:szCs w:val="22"/>
        </w:rPr>
        <w:t xml:space="preserve">entro sei mesi dalla conclusione del contratto, la relazione di genere </w:t>
      </w:r>
      <w:r>
        <w:rPr>
          <w:color w:val="000000"/>
          <w:sz w:val="22"/>
          <w:szCs w:val="22"/>
        </w:rPr>
        <w:t>di cui all’art. 47, comma 3, del D.L. n. 77/2021;</w:t>
      </w:r>
    </w:p>
    <w:p w:rsidR="00D3604D" w:rsidRDefault="00460B6E">
      <w:pPr>
        <w:pStyle w:val="normal"/>
        <w:numPr>
          <w:ilvl w:val="0"/>
          <w:numId w:val="6"/>
        </w:numPr>
        <w:tabs>
          <w:tab w:val="left" w:pos="0"/>
          <w:tab w:val="left" w:pos="142"/>
        </w:tabs>
        <w:spacing w:after="120" w:line="276" w:lineRule="auto"/>
      </w:pPr>
      <w:r>
        <w:rPr>
          <w:color w:val="000000"/>
          <w:sz w:val="22"/>
          <w:szCs w:val="22"/>
        </w:rPr>
        <w:t xml:space="preserve">di essere consapevole che in caso di una </w:t>
      </w:r>
      <w:r>
        <w:rPr>
          <w:b/>
          <w:bCs/>
          <w:color w:val="000000"/>
          <w:sz w:val="22"/>
          <w:szCs w:val="22"/>
        </w:rPr>
        <w:t>situazione occupazionale con  più di 50 dipendenti</w:t>
      </w:r>
      <w:r>
        <w:rPr>
          <w:color w:val="000000"/>
          <w:sz w:val="22"/>
          <w:szCs w:val="22"/>
        </w:rPr>
        <w:t xml:space="preserve"> è necessario presentare al momento della domanda di partecipazione </w:t>
      </w:r>
      <w:r>
        <w:rPr>
          <w:b/>
          <w:bCs/>
          <w:color w:val="000000"/>
          <w:sz w:val="22"/>
          <w:szCs w:val="22"/>
        </w:rPr>
        <w:t>copia dell’ultimo rapporto sulla situazione occupazionale</w:t>
      </w:r>
      <w:r>
        <w:rPr>
          <w:color w:val="000000"/>
          <w:sz w:val="22"/>
          <w:szCs w:val="22"/>
        </w:rPr>
        <w:t xml:space="preserve"> (art. 46 </w:t>
      </w:r>
      <w:proofErr w:type="spellStart"/>
      <w:r>
        <w:rPr>
          <w:color w:val="000000"/>
          <w:sz w:val="22"/>
          <w:szCs w:val="22"/>
        </w:rPr>
        <w:t>Dlgs</w:t>
      </w:r>
      <w:proofErr w:type="spellEnd"/>
      <w:r>
        <w:rPr>
          <w:color w:val="000000"/>
          <w:sz w:val="22"/>
          <w:szCs w:val="22"/>
        </w:rPr>
        <w:t xml:space="preserve"> 198/2006), pena l’esclusione (art.94 comma 5 c del </w:t>
      </w:r>
      <w:proofErr w:type="spellStart"/>
      <w:r>
        <w:rPr>
          <w:color w:val="000000"/>
          <w:sz w:val="22"/>
          <w:szCs w:val="22"/>
        </w:rPr>
        <w:t>Dlgs</w:t>
      </w:r>
      <w:proofErr w:type="spellEnd"/>
      <w:r>
        <w:rPr>
          <w:color w:val="000000"/>
          <w:sz w:val="22"/>
          <w:szCs w:val="22"/>
        </w:rPr>
        <w:t xml:space="preserve"> 36/2023) (Allegato II3 del Codice art 1 comma 1).</w:t>
      </w:r>
    </w:p>
    <w:p w:rsidR="00D3604D" w:rsidRDefault="00460B6E">
      <w:pPr>
        <w:pStyle w:val="normal"/>
        <w:numPr>
          <w:ilvl w:val="0"/>
          <w:numId w:val="6"/>
        </w:numPr>
        <w:tabs>
          <w:tab w:val="left" w:pos="0"/>
          <w:tab w:val="left" w:pos="142"/>
        </w:tabs>
        <w:spacing w:after="120" w:line="276" w:lineRule="auto"/>
      </w:pPr>
      <w:r>
        <w:rPr>
          <w:color w:val="000000"/>
          <w:sz w:val="22"/>
          <w:szCs w:val="22"/>
        </w:rPr>
        <w:t xml:space="preserve">di essere consapevole che in caso di una </w:t>
      </w:r>
      <w:r>
        <w:rPr>
          <w:b/>
          <w:bCs/>
          <w:color w:val="000000"/>
          <w:sz w:val="22"/>
          <w:szCs w:val="22"/>
        </w:rPr>
        <w:t>situazione occupazionale da 15 a 50 dipendenti</w:t>
      </w:r>
      <w:r>
        <w:rPr>
          <w:color w:val="000000"/>
          <w:sz w:val="22"/>
          <w:szCs w:val="22"/>
        </w:rPr>
        <w:t xml:space="preserve">  è necessario </w:t>
      </w:r>
      <w:r>
        <w:rPr>
          <w:b/>
          <w:bCs/>
          <w:color w:val="000000"/>
          <w:sz w:val="22"/>
          <w:szCs w:val="22"/>
        </w:rPr>
        <w:t>entro 6 mesi dalla conclusione</w:t>
      </w:r>
      <w:r>
        <w:rPr>
          <w:color w:val="000000"/>
          <w:sz w:val="22"/>
          <w:szCs w:val="22"/>
        </w:rPr>
        <w:t xml:space="preserve"> del contratto  consegnare una </w:t>
      </w:r>
      <w:r>
        <w:rPr>
          <w:b/>
          <w:bCs/>
          <w:color w:val="000000"/>
          <w:sz w:val="22"/>
          <w:szCs w:val="22"/>
        </w:rPr>
        <w:t>relazione di genere</w:t>
      </w:r>
      <w:r>
        <w:rPr>
          <w:color w:val="000000"/>
          <w:sz w:val="22"/>
          <w:szCs w:val="22"/>
        </w:rPr>
        <w:t xml:space="preserve"> sulla situazione del personale maschile e femminile (Allegato II3 del Codice art 1 comma 2).</w:t>
      </w:r>
    </w:p>
    <w:p w:rsidR="00D3604D" w:rsidRDefault="00460B6E">
      <w:pPr>
        <w:pStyle w:val="normal"/>
        <w:numPr>
          <w:ilvl w:val="0"/>
          <w:numId w:val="6"/>
        </w:numPr>
        <w:tabs>
          <w:tab w:val="left" w:pos="0"/>
          <w:tab w:val="left" w:pos="142"/>
        </w:tabs>
        <w:spacing w:after="120" w:line="276" w:lineRule="auto"/>
      </w:pPr>
      <w:r>
        <w:rPr>
          <w:color w:val="000000"/>
          <w:sz w:val="22"/>
          <w:szCs w:val="22"/>
        </w:rPr>
        <w:t>di assumersi l’obbligo, in caso di aggiudicazione del contratto, e, se richiesto dal committente, di assicurare una quota pari ad almeno il 30% delle assunzioni necessarie per l’esecuzione del contratto o per la realizzazione di attività ad esso connesse o strumentali, destinata sia all’occupazione giovanile sia all’occupazione femminile, come previsto dall’art. 47, comma 4 del D.L. n. 77/2021;</w:t>
      </w:r>
    </w:p>
    <w:p w:rsidR="00D3604D" w:rsidRDefault="00460B6E">
      <w:pPr>
        <w:pStyle w:val="normal"/>
        <w:widowControl/>
        <w:numPr>
          <w:ilvl w:val="0"/>
          <w:numId w:val="6"/>
        </w:numPr>
        <w:spacing w:after="120" w:line="276" w:lineRule="auto"/>
      </w:pPr>
      <w:r>
        <w:rPr>
          <w:color w:val="000000"/>
          <w:sz w:val="22"/>
          <w:szCs w:val="22"/>
        </w:rPr>
        <w:t xml:space="preserve"> [</w:t>
      </w:r>
      <w:r>
        <w:rPr>
          <w:i/>
          <w:iCs/>
          <w:color w:val="000000"/>
          <w:sz w:val="22"/>
          <w:szCs w:val="22"/>
        </w:rPr>
        <w:t>nel solo caso di società, o di raggruppamento o consorzio già costituiti</w:t>
      </w:r>
      <w:r>
        <w:rPr>
          <w:color w:val="000000"/>
          <w:sz w:val="22"/>
          <w:szCs w:val="22"/>
        </w:rPr>
        <w:t>] di essere validamente costituito ed organizzato ai sensi della normativa vigente nel rispettivo Paese di appartenenza;</w:t>
      </w:r>
    </w:p>
    <w:p w:rsidR="00D3604D" w:rsidRDefault="00460B6E">
      <w:pPr>
        <w:pStyle w:val="normal"/>
        <w:widowControl/>
        <w:numPr>
          <w:ilvl w:val="0"/>
          <w:numId w:val="6"/>
        </w:numPr>
        <w:spacing w:after="120" w:line="276" w:lineRule="auto"/>
      </w:pPr>
      <w:r>
        <w:rPr>
          <w:color w:val="000000"/>
          <w:sz w:val="22"/>
          <w:szCs w:val="22"/>
        </w:rPr>
        <w:t>che la propria impresa, ove dovesse risultare affidataria, avrà, per tutta la durata del Contratto, tutte le autorizzazioni amministrative, i nulla osta, le licenze, i pareri ed i permessi, comunque denominati, eventualmente necessari per l'esercizio della propria attività e l’erogazione delle varie prestazioni oggetto dell'appalto;</w:t>
      </w:r>
    </w:p>
    <w:p w:rsidR="00D3604D" w:rsidRDefault="00460B6E">
      <w:pPr>
        <w:pStyle w:val="normal"/>
        <w:widowControl/>
        <w:numPr>
          <w:ilvl w:val="0"/>
          <w:numId w:val="18"/>
        </w:numPr>
        <w:spacing w:after="120" w:line="276" w:lineRule="auto"/>
      </w:pPr>
      <w:r>
        <w:rPr>
          <w:color w:val="000000"/>
          <w:sz w:val="22"/>
          <w:szCs w:val="22"/>
        </w:rPr>
        <w:t xml:space="preserve">di aver preso conoscenza </w:t>
      </w:r>
      <w:r>
        <w:rPr>
          <w:i/>
          <w:iCs/>
          <w:color w:val="000000"/>
          <w:sz w:val="22"/>
          <w:szCs w:val="22"/>
        </w:rPr>
        <w:t xml:space="preserve">delle Condizioni di Servizio </w:t>
      </w:r>
      <w:r>
        <w:rPr>
          <w:color w:val="000000"/>
          <w:sz w:val="22"/>
          <w:szCs w:val="22"/>
        </w:rPr>
        <w:t xml:space="preserve"> e di tutti gli altri documenti costituenti la </w:t>
      </w:r>
      <w:proofErr w:type="spellStart"/>
      <w:r>
        <w:rPr>
          <w:i/>
          <w:iCs/>
          <w:color w:val="000000"/>
          <w:sz w:val="22"/>
          <w:szCs w:val="22"/>
        </w:rPr>
        <w:t>lex</w:t>
      </w:r>
      <w:proofErr w:type="spellEnd"/>
      <w:r>
        <w:rPr>
          <w:i/>
          <w:iCs/>
          <w:color w:val="000000"/>
          <w:sz w:val="22"/>
          <w:szCs w:val="22"/>
        </w:rPr>
        <w:t xml:space="preserve"> </w:t>
      </w:r>
      <w:proofErr w:type="spellStart"/>
      <w:r>
        <w:rPr>
          <w:i/>
          <w:iCs/>
          <w:color w:val="000000"/>
          <w:sz w:val="22"/>
          <w:szCs w:val="22"/>
        </w:rPr>
        <w:t>specialis</w:t>
      </w:r>
      <w:proofErr w:type="spellEnd"/>
      <w:r>
        <w:rPr>
          <w:color w:val="000000"/>
          <w:sz w:val="22"/>
          <w:szCs w:val="22"/>
        </w:rPr>
        <w:t xml:space="preserve"> di gara, e di accettarne il contenuto senza riserva alcuna;</w:t>
      </w:r>
    </w:p>
    <w:p w:rsidR="00D3604D" w:rsidRDefault="00460B6E">
      <w:pPr>
        <w:pStyle w:val="normal"/>
        <w:widowControl/>
        <w:numPr>
          <w:ilvl w:val="0"/>
          <w:numId w:val="4"/>
        </w:numPr>
        <w:spacing w:after="120" w:line="276" w:lineRule="auto"/>
      </w:pPr>
      <w:r>
        <w:rPr>
          <w:color w:val="000000"/>
          <w:sz w:val="22"/>
          <w:szCs w:val="22"/>
        </w:rPr>
        <w:t>che gli sono ben note e accetta, per il caso di affidamento del Contratto, tutte le condizioni previste dalla documentazione della procedura e dall’offerta avanzata, le quali vengono accolte senza riserva e/o condizione alcuna;</w:t>
      </w:r>
    </w:p>
    <w:p w:rsidR="00D3604D" w:rsidRDefault="00460B6E">
      <w:pPr>
        <w:pStyle w:val="normal"/>
        <w:widowControl/>
        <w:numPr>
          <w:ilvl w:val="0"/>
          <w:numId w:val="4"/>
        </w:numPr>
        <w:spacing w:after="120" w:line="276" w:lineRule="auto"/>
      </w:pPr>
      <w:r>
        <w:rPr>
          <w:color w:val="000000"/>
          <w:sz w:val="22"/>
          <w:szCs w:val="22"/>
        </w:rPr>
        <w:t xml:space="preserve">che la propria offerta sarà improntata a serietà, integrità, indipendenza e segretezza, e che conformerà i propri comportamenti ai principi di lealtà, trasparenza e correttezza, e che non ha posto in </w:t>
      </w:r>
      <w:r>
        <w:rPr>
          <w:color w:val="000000"/>
          <w:sz w:val="22"/>
          <w:szCs w:val="22"/>
        </w:rPr>
        <w:lastRenderedPageBreak/>
        <w:t>essere, né praticato intese restrittive della concorrenza ai sensi della normativa applicabile, ivi inclusi gli articoli 101 e seguenti del TFUE e le disposizioni di cui alla Legge n. 287 del 10 ottobre 1990;</w:t>
      </w:r>
    </w:p>
    <w:p w:rsidR="00D3604D" w:rsidRDefault="00460B6E">
      <w:pPr>
        <w:pStyle w:val="normal"/>
        <w:widowControl/>
        <w:numPr>
          <w:ilvl w:val="0"/>
          <w:numId w:val="4"/>
        </w:numPr>
        <w:spacing w:after="120" w:line="276" w:lineRule="auto"/>
      </w:pPr>
      <w:r>
        <w:rPr>
          <w:color w:val="000000"/>
          <w:sz w:val="22"/>
          <w:szCs w:val="22"/>
        </w:rPr>
        <w:t>che comunicherà alla Stazione Appaltante qualunque tentativo di turbativa, nonché qualunque irregolarità o illecito nelle fasi di svolgimento della procedura e/o in quelle di esecuzione del contratto;</w:t>
      </w:r>
    </w:p>
    <w:p w:rsidR="00D3604D" w:rsidRDefault="00460B6E">
      <w:pPr>
        <w:pStyle w:val="normal"/>
        <w:widowControl/>
        <w:numPr>
          <w:ilvl w:val="0"/>
          <w:numId w:val="4"/>
        </w:numPr>
        <w:spacing w:after="120" w:line="276" w:lineRule="auto"/>
      </w:pPr>
      <w:r>
        <w:rPr>
          <w:color w:val="000000"/>
          <w:sz w:val="22"/>
          <w:szCs w:val="22"/>
        </w:rPr>
        <w:t>che l’offerta che andrà a rappresentare alla Stazione Appaltante è rispettosa delle misure per la prevenzione degli infortuni e per l’igiene del lavoro previste dal d.lgs. n. 81 del 9 aprile 2008 e farà espressa menzione dei costi della sicurezza a proprio carico quale Appaltatore, ai sensi dell’art. 108, comma 9, del d.lgs. n. 36/2023, che risulteranno ponderati e congrui rispetto alle prestazioni richieste ed alla normativa di settore;</w:t>
      </w:r>
    </w:p>
    <w:p w:rsidR="00D3604D" w:rsidRDefault="00460B6E">
      <w:pPr>
        <w:pStyle w:val="normal"/>
        <w:widowControl/>
        <w:numPr>
          <w:ilvl w:val="0"/>
          <w:numId w:val="4"/>
        </w:numPr>
        <w:spacing w:after="120" w:line="276" w:lineRule="auto"/>
      </w:pPr>
      <w:r>
        <w:rPr>
          <w:color w:val="000000"/>
          <w:sz w:val="22"/>
          <w:szCs w:val="22"/>
        </w:rPr>
        <w:t>che, ai sensi dell’art. 26, comma 1, lettera a), n. 2) del d.lgs. n. 81/2008, e dell’Allegato XVII al predetto decreto, è in possesso dei requisiti di idoneità tecnico professionale in tema di sicurezza sui luoghi di lavoro, e che dunque:</w:t>
      </w:r>
    </w:p>
    <w:p w:rsidR="00D3604D" w:rsidRDefault="00460B6E">
      <w:pPr>
        <w:pStyle w:val="normal"/>
        <w:widowControl/>
        <w:numPr>
          <w:ilvl w:val="3"/>
          <w:numId w:val="11"/>
        </w:numPr>
        <w:spacing w:after="120" w:line="276" w:lineRule="auto"/>
        <w:ind w:left="1276" w:hanging="283"/>
      </w:pPr>
      <w:r>
        <w:rPr>
          <w:sz w:val="22"/>
          <w:szCs w:val="22"/>
        </w:rPr>
        <w:t>ha provveduto alla redazione del documento di valutazione dei rischi ai sensi dell’art. 17, comma 1, lettera a), del d.lgs. n. 81/2008, o ha comunque reso autocertificazione ai sensi dell’art. 29, comma 5, del predetto decreto;</w:t>
      </w:r>
    </w:p>
    <w:p w:rsidR="00D3604D" w:rsidRDefault="00460B6E">
      <w:pPr>
        <w:pStyle w:val="normal"/>
        <w:widowControl/>
        <w:numPr>
          <w:ilvl w:val="3"/>
          <w:numId w:val="11"/>
        </w:numPr>
        <w:spacing w:after="120" w:line="276" w:lineRule="auto"/>
        <w:ind w:left="1276" w:hanging="283"/>
      </w:pPr>
      <w:r>
        <w:rPr>
          <w:sz w:val="22"/>
          <w:szCs w:val="22"/>
        </w:rPr>
        <w:t>non è oggetto di provvedimenti di sospensione o interdittivi di cui all’art. 14 del d.lgs. n. 81/2008;</w:t>
      </w:r>
    </w:p>
    <w:p w:rsidR="00D3604D" w:rsidRDefault="00460B6E">
      <w:pPr>
        <w:pStyle w:val="normal"/>
        <w:widowControl/>
        <w:numPr>
          <w:ilvl w:val="0"/>
          <w:numId w:val="19"/>
        </w:numPr>
        <w:spacing w:after="120" w:line="276" w:lineRule="auto"/>
      </w:pPr>
      <w:r>
        <w:rPr>
          <w:color w:val="000000"/>
          <w:sz w:val="22"/>
          <w:szCs w:val="22"/>
        </w:rPr>
        <w:t>di essere consapevole che i contenuti di tale dichiarazione potranno essere oggetto di verifica a cura della Stazione Appaltante, ai sensi dell’art. 99, del d.lgs. n. 36/2023 e con le conseguenze previste dalla normativa vigente per il caso di mancata prova o prova non conforme a quanto qui dichiarato;</w:t>
      </w:r>
    </w:p>
    <w:p w:rsidR="00D3604D" w:rsidRDefault="00460B6E">
      <w:pPr>
        <w:pStyle w:val="normal"/>
        <w:widowControl/>
        <w:numPr>
          <w:ilvl w:val="0"/>
          <w:numId w:val="5"/>
        </w:numPr>
        <w:spacing w:after="120" w:line="276" w:lineRule="auto"/>
      </w:pPr>
      <w:r>
        <w:rPr>
          <w:color w:val="000000"/>
          <w:sz w:val="22"/>
          <w:szCs w:val="22"/>
        </w:rPr>
        <w:t>di essere consapevole che, in caso di aggiudicazione, sarà tenuto al rispetto degli obblighi di condotta derivanti dal «</w:t>
      </w:r>
      <w:r>
        <w:rPr>
          <w:i/>
          <w:iCs/>
          <w:color w:val="000000"/>
          <w:sz w:val="22"/>
          <w:szCs w:val="22"/>
        </w:rPr>
        <w:t>Codice di comportamento dei dipendenti pubblici</w:t>
      </w:r>
      <w:r>
        <w:rPr>
          <w:color w:val="000000"/>
          <w:sz w:val="22"/>
          <w:szCs w:val="22"/>
        </w:rPr>
        <w:t xml:space="preserve">», di cui al </w:t>
      </w:r>
      <w:proofErr w:type="spellStart"/>
      <w:r>
        <w:rPr>
          <w:color w:val="000000"/>
          <w:sz w:val="22"/>
          <w:szCs w:val="22"/>
        </w:rPr>
        <w:t>d.P.R.</w:t>
      </w:r>
      <w:proofErr w:type="spellEnd"/>
      <w:r>
        <w:rPr>
          <w:color w:val="000000"/>
          <w:sz w:val="22"/>
          <w:szCs w:val="22"/>
        </w:rPr>
        <w:t xml:space="preserve"> 16 aprile 2013, n. 62;</w:t>
      </w:r>
    </w:p>
    <w:p w:rsidR="00D3604D" w:rsidRDefault="00460B6E">
      <w:pPr>
        <w:pStyle w:val="normal"/>
        <w:widowControl/>
        <w:numPr>
          <w:ilvl w:val="0"/>
          <w:numId w:val="5"/>
        </w:numPr>
        <w:spacing w:after="120" w:line="276" w:lineRule="auto"/>
      </w:pPr>
      <w:r>
        <w:rPr>
          <w:color w:val="000000"/>
          <w:sz w:val="22"/>
          <w:szCs w:val="22"/>
        </w:rPr>
        <w:t>che sarà tenuto a trasmettere, prima dell’avvio delle prestazioni, la documentazione di avvenuta denunzia agli enti previdenziali, inclusa la cassa edile, assicurativi e antinfortunistici, nonché copia del piano di sicurezza di cui all’art. 119, comma 15, del d.lgs. n. 36/2023, ove necessario in ragione dell’oggetto delle prestazioni dell’appalto;</w:t>
      </w:r>
    </w:p>
    <w:p w:rsidR="00D3604D" w:rsidRDefault="00460B6E">
      <w:pPr>
        <w:pStyle w:val="normal"/>
        <w:widowControl/>
        <w:numPr>
          <w:ilvl w:val="0"/>
          <w:numId w:val="5"/>
        </w:numPr>
        <w:spacing w:after="120" w:line="276" w:lineRule="auto"/>
      </w:pPr>
      <w:r>
        <w:rPr>
          <w:color w:val="000000"/>
          <w:sz w:val="22"/>
          <w:szCs w:val="22"/>
        </w:rPr>
        <w:t>che acconsentirà, in caso di affidamento dell’appalto, all’esecuzione anticipata del medesimo su semplice richiesta della Stazione Appaltante, per motivate ragioni di urgenza;</w:t>
      </w:r>
    </w:p>
    <w:p w:rsidR="00D3604D" w:rsidRDefault="00460B6E">
      <w:pPr>
        <w:pStyle w:val="normal"/>
        <w:widowControl/>
        <w:numPr>
          <w:ilvl w:val="0"/>
          <w:numId w:val="5"/>
        </w:numPr>
        <w:spacing w:after="120" w:line="276" w:lineRule="auto"/>
      </w:pPr>
      <w:r>
        <w:rPr>
          <w:color w:val="000000"/>
          <w:sz w:val="22"/>
          <w:szCs w:val="22"/>
        </w:rPr>
        <w:t>che assumerà a proprio carico senza diritto di rivalsa i costi sostenuti per la registrazione del contratto e gli altri costi accessori della procedura, dovuti per legge;</w:t>
      </w:r>
    </w:p>
    <w:p w:rsidR="00D3604D" w:rsidRDefault="00460B6E">
      <w:pPr>
        <w:pStyle w:val="normal"/>
        <w:widowControl/>
        <w:numPr>
          <w:ilvl w:val="0"/>
          <w:numId w:val="5"/>
        </w:numPr>
        <w:spacing w:after="120" w:line="276" w:lineRule="auto"/>
      </w:pPr>
      <w:r>
        <w:rPr>
          <w:color w:val="000000"/>
          <w:sz w:val="22"/>
          <w:szCs w:val="22"/>
        </w:rPr>
        <w:t>che osserverà integralmente il trattamento economico e normativo stabilito dai contratti collettivi nazionale e territoriale in vigore per il settore e per la zona nella quale si eseguono le prestazioni;</w:t>
      </w:r>
    </w:p>
    <w:p w:rsidR="00D3604D" w:rsidRDefault="00460B6E">
      <w:pPr>
        <w:pStyle w:val="normal"/>
        <w:widowControl/>
        <w:numPr>
          <w:ilvl w:val="0"/>
          <w:numId w:val="5"/>
        </w:numPr>
        <w:spacing w:after="120" w:line="276" w:lineRule="auto"/>
      </w:pPr>
      <w:r>
        <w:rPr>
          <w:color w:val="000000"/>
          <w:sz w:val="22"/>
          <w:szCs w:val="22"/>
        </w:rPr>
        <w:t>che assumerà a proprio carico tutti gli oneri previdenziali, assicurativi e retributivi previsti dalla legge;</w:t>
      </w:r>
    </w:p>
    <w:p w:rsidR="00D3604D" w:rsidRDefault="00460B6E">
      <w:pPr>
        <w:pStyle w:val="normal"/>
        <w:widowControl/>
        <w:numPr>
          <w:ilvl w:val="0"/>
          <w:numId w:val="5"/>
        </w:numPr>
        <w:spacing w:after="120" w:line="276" w:lineRule="auto"/>
      </w:pPr>
      <w:r>
        <w:rPr>
          <w:color w:val="000000"/>
          <w:sz w:val="22"/>
          <w:szCs w:val="22"/>
        </w:rPr>
        <w:t>che, in caso di aggiudicazione, ove tenuto per legge comunicherà alla Stazione Appaltante, per il tramite del RUP, e all’Osservatorio dei Contratti Pubblici, lo stato di avanzamento delle prestazioni, nonché le modalità di scelta dei contraenti e il numero e le qualifiche dei lavoratori occupati;</w:t>
      </w:r>
    </w:p>
    <w:p w:rsidR="00D3604D" w:rsidRDefault="00460B6E">
      <w:pPr>
        <w:pStyle w:val="normal"/>
        <w:widowControl/>
        <w:numPr>
          <w:ilvl w:val="0"/>
          <w:numId w:val="5"/>
        </w:numPr>
        <w:spacing w:after="120" w:line="276" w:lineRule="auto"/>
      </w:pPr>
      <w:r>
        <w:rPr>
          <w:color w:val="000000"/>
          <w:sz w:val="22"/>
          <w:szCs w:val="22"/>
        </w:rPr>
        <w:lastRenderedPageBreak/>
        <w:t>di impegnarsi alla stretta osservanza degli obblighi di tracciabilità dei flussi finanziari previsti dalla legge del 13 agosto 2010, n. 136 («</w:t>
      </w:r>
      <w:r>
        <w:rPr>
          <w:i/>
          <w:iCs/>
          <w:color w:val="000000"/>
          <w:sz w:val="22"/>
          <w:szCs w:val="22"/>
        </w:rPr>
        <w:t>Piano straordinario contro le mafie, nonché delega al Governo in materia di normativa antimafia</w:t>
      </w:r>
      <w:r>
        <w:rPr>
          <w:color w:val="000000"/>
          <w:sz w:val="22"/>
          <w:szCs w:val="22"/>
        </w:rPr>
        <w:t>») e del D.L. 12 novembre 2010, n. 187 («</w:t>
      </w:r>
      <w:r>
        <w:rPr>
          <w:i/>
          <w:iCs/>
          <w:color w:val="000000"/>
          <w:sz w:val="22"/>
          <w:szCs w:val="22"/>
        </w:rPr>
        <w:t>Misure urgenti in materia di sicurezza</w:t>
      </w:r>
      <w:r>
        <w:rPr>
          <w:color w:val="000000"/>
          <w:sz w:val="22"/>
          <w:szCs w:val="22"/>
        </w:rPr>
        <w:t>»), convertito, con modificazioni, dalla legge 17 dicembre 2010, n. 217 e provvedimenti di attuazione, sia nei rapporti verso il Ministero che nei rapporti con la Filiera delle Imprese;</w:t>
      </w:r>
    </w:p>
    <w:p w:rsidR="00D3604D" w:rsidRDefault="00460B6E">
      <w:pPr>
        <w:pStyle w:val="normal"/>
        <w:widowControl/>
        <w:numPr>
          <w:ilvl w:val="0"/>
          <w:numId w:val="5"/>
        </w:numPr>
        <w:spacing w:after="120" w:line="276" w:lineRule="auto"/>
      </w:pPr>
      <w:r>
        <w:rPr>
          <w:color w:val="000000"/>
          <w:sz w:val="22"/>
          <w:szCs w:val="22"/>
        </w:rPr>
        <w:t>che manterrà in ogni caso il massimo riserbo su tutti i dati e le informazioni di cui verrà a conoscenza in occasione e/o nel corso della presente procedura, affinché i medesimi mantengano il proprio carattere segreto e/o riservato, ai fini della più piena tutela degli eventuali diritti di privativa industriale interessati e del riserbo sui dati non diffondibili ai sensi del Regolamento UE 679/2016 e del d.lgs. 30 giugno 2003, n. 196 («</w:t>
      </w:r>
      <w:r>
        <w:rPr>
          <w:i/>
          <w:iCs/>
          <w:color w:val="000000"/>
          <w:sz w:val="22"/>
          <w:szCs w:val="22"/>
        </w:rPr>
        <w:t>Codice in materia di Protezione dei Dati Personali</w:t>
      </w:r>
      <w:r>
        <w:rPr>
          <w:color w:val="000000"/>
          <w:sz w:val="22"/>
          <w:szCs w:val="22"/>
        </w:rPr>
        <w:t>»);</w:t>
      </w:r>
    </w:p>
    <w:p w:rsidR="00D3604D" w:rsidRDefault="00460B6E">
      <w:pPr>
        <w:pStyle w:val="normal"/>
        <w:widowControl/>
        <w:numPr>
          <w:ilvl w:val="0"/>
          <w:numId w:val="5"/>
        </w:numPr>
        <w:spacing w:after="120" w:line="276" w:lineRule="auto"/>
      </w:pPr>
      <w:r>
        <w:rPr>
          <w:color w:val="000000"/>
          <w:sz w:val="22"/>
          <w:szCs w:val="22"/>
        </w:rPr>
        <w:t>che, ai sensi e per gli effetti del precedente Regolamento UE 679/2016 e del d.lgs. n. 196/2003, con la sottoscrizione della presente dichiarazione e la partecipazione alla procedura acconsente al trattamento dei dati forniti per le finalità di svolgimento della procedura stessa;</w:t>
      </w:r>
    </w:p>
    <w:p w:rsidR="00D3604D" w:rsidRDefault="00460B6E">
      <w:pPr>
        <w:pStyle w:val="normal"/>
        <w:widowControl/>
        <w:numPr>
          <w:ilvl w:val="0"/>
          <w:numId w:val="5"/>
        </w:numPr>
        <w:spacing w:after="120" w:line="276" w:lineRule="auto"/>
      </w:pPr>
      <w:r>
        <w:rPr>
          <w:color w:val="000000"/>
          <w:sz w:val="22"/>
          <w:szCs w:val="22"/>
        </w:rPr>
        <w:t xml:space="preserve">che è consapevole che la stazione appaltante procederà al controllo delle dichiarazioni anche tramite FVOE e che qualora le stesse rientrassero nella disciplina del controllo a campione ( art. 52 </w:t>
      </w:r>
      <w:proofErr w:type="spellStart"/>
      <w:r>
        <w:rPr>
          <w:color w:val="000000"/>
          <w:sz w:val="22"/>
          <w:szCs w:val="22"/>
        </w:rPr>
        <w:t>Dlgs</w:t>
      </w:r>
      <w:proofErr w:type="spellEnd"/>
      <w:r>
        <w:rPr>
          <w:color w:val="000000"/>
          <w:sz w:val="22"/>
          <w:szCs w:val="22"/>
        </w:rPr>
        <w:t xml:space="preserve"> 36/2023) si renderà disponibile anche in fase successiva a fornire alla s. A. tutta la documentazione richiesta e necessaria.</w:t>
      </w:r>
    </w:p>
    <w:p w:rsidR="00D3604D" w:rsidRDefault="00460B6E">
      <w:pPr>
        <w:pStyle w:val="normal"/>
        <w:widowControl/>
        <w:numPr>
          <w:ilvl w:val="0"/>
          <w:numId w:val="5"/>
        </w:numPr>
        <w:spacing w:after="120" w:line="276" w:lineRule="auto"/>
      </w:pPr>
      <w:r>
        <w:rPr>
          <w:color w:val="000000"/>
          <w:sz w:val="22"/>
          <w:szCs w:val="22"/>
        </w:rPr>
        <w:t>che è consapevole che la S.A. appaltante è tenuta a richiedere eventuali  garanzie ai sensi dell’ art. 53 e ss. del DLgs 36/2023;</w:t>
      </w:r>
    </w:p>
    <w:p w:rsidR="00D3604D" w:rsidRDefault="00460B6E">
      <w:pPr>
        <w:pStyle w:val="normal"/>
        <w:widowControl/>
        <w:numPr>
          <w:ilvl w:val="0"/>
          <w:numId w:val="5"/>
        </w:numPr>
        <w:spacing w:after="120" w:line="276" w:lineRule="auto"/>
      </w:pPr>
      <w:r>
        <w:rPr>
          <w:color w:val="000000"/>
          <w:sz w:val="22"/>
          <w:szCs w:val="22"/>
        </w:rPr>
        <w:t xml:space="preserve">che l’eventuale contratto è soggetto a collaudo o verifica di conformità ai sensi dell’art 116 del </w:t>
      </w:r>
      <w:proofErr w:type="spellStart"/>
      <w:r>
        <w:rPr>
          <w:color w:val="000000"/>
          <w:sz w:val="22"/>
          <w:szCs w:val="22"/>
        </w:rPr>
        <w:t>Dlgs</w:t>
      </w:r>
      <w:proofErr w:type="spellEnd"/>
      <w:r>
        <w:rPr>
          <w:color w:val="000000"/>
          <w:sz w:val="22"/>
          <w:szCs w:val="22"/>
        </w:rPr>
        <w:t xml:space="preserve"> 36/2023;</w:t>
      </w:r>
    </w:p>
    <w:p w:rsidR="00D3604D" w:rsidRDefault="00460B6E">
      <w:pPr>
        <w:pStyle w:val="normal"/>
        <w:widowControl/>
        <w:numPr>
          <w:ilvl w:val="0"/>
          <w:numId w:val="5"/>
        </w:numPr>
        <w:spacing w:after="120" w:line="276" w:lineRule="auto"/>
      </w:pPr>
      <w:r>
        <w:rPr>
          <w:color w:val="000000"/>
          <w:sz w:val="22"/>
          <w:szCs w:val="22"/>
        </w:rPr>
        <w:t>di autorizzare espressamente la Stazione Appaltante a inviare comunicazioni, ai recapiti indicati in precedenza nella apposita tabella.</w:t>
      </w:r>
    </w:p>
    <w:p w:rsidR="00D3604D" w:rsidRDefault="00D3604D">
      <w:pPr>
        <w:pStyle w:val="normal"/>
        <w:widowControl/>
        <w:spacing w:after="120" w:line="276" w:lineRule="auto"/>
      </w:pPr>
    </w:p>
    <w:p w:rsidR="00D3604D" w:rsidRDefault="00460B6E">
      <w:pPr>
        <w:pStyle w:val="normal"/>
        <w:widowControl/>
        <w:spacing w:after="120" w:line="276" w:lineRule="auto"/>
      </w:pPr>
      <w:r>
        <w:rPr>
          <w:b/>
          <w:bCs/>
          <w:sz w:val="22"/>
          <w:szCs w:val="22"/>
        </w:rPr>
        <w:t>A.1) Dichiarazioni aggiuntive nel caso di raggruppamenti di operatori economici, consorzi ordinari</w:t>
      </w:r>
    </w:p>
    <w:p w:rsidR="00D3604D" w:rsidRDefault="00460B6E">
      <w:pPr>
        <w:pStyle w:val="normal"/>
        <w:widowControl/>
        <w:numPr>
          <w:ilvl w:val="0"/>
          <w:numId w:val="20"/>
        </w:numPr>
        <w:spacing w:after="120" w:line="276" w:lineRule="auto"/>
        <w:ind w:left="426" w:hanging="284"/>
      </w:pPr>
      <w:r>
        <w:rPr>
          <w:color w:val="000000"/>
          <w:sz w:val="22"/>
          <w:szCs w:val="22"/>
        </w:rPr>
        <w:t>[</w:t>
      </w:r>
      <w:r>
        <w:rPr>
          <w:i/>
          <w:iCs/>
          <w:color w:val="000000"/>
          <w:sz w:val="22"/>
          <w:szCs w:val="22"/>
        </w:rPr>
        <w:t>selezionare la casella in caso di raggruppamenti o consorzi ordinari,</w:t>
      </w:r>
      <w:r>
        <w:rPr>
          <w:b/>
          <w:bCs/>
          <w:i/>
          <w:iCs/>
          <w:color w:val="000000"/>
          <w:sz w:val="22"/>
          <w:szCs w:val="22"/>
        </w:rPr>
        <w:t xml:space="preserve"> non ancora costituiti</w:t>
      </w:r>
      <w:r>
        <w:rPr>
          <w:color w:val="000000"/>
          <w:sz w:val="22"/>
          <w:szCs w:val="22"/>
          <w:u w:val="single"/>
        </w:rPr>
        <w:t>] di impegnarsi, in caso di affidamento</w:t>
      </w:r>
      <w:r>
        <w:rPr>
          <w:b/>
          <w:bCs/>
          <w:color w:val="000000"/>
          <w:sz w:val="22"/>
          <w:szCs w:val="22"/>
          <w:u w:val="single"/>
        </w:rPr>
        <w:t>:</w:t>
      </w:r>
    </w:p>
    <w:p w:rsidR="00D3604D" w:rsidRDefault="00460B6E">
      <w:pPr>
        <w:pStyle w:val="normal"/>
        <w:widowControl/>
        <w:numPr>
          <w:ilvl w:val="0"/>
          <w:numId w:val="21"/>
        </w:numPr>
        <w:tabs>
          <w:tab w:val="left" w:pos="1074"/>
        </w:tabs>
        <w:spacing w:after="120" w:line="276" w:lineRule="auto"/>
        <w:ind w:left="714" w:hanging="357"/>
        <w:rPr>
          <w:sz w:val="22"/>
          <w:szCs w:val="22"/>
        </w:rPr>
      </w:pPr>
      <w:r>
        <w:rPr>
          <w:sz w:val="22"/>
          <w:szCs w:val="22"/>
        </w:rPr>
        <w:t>a costituirsi nella forma giuridica prescelta;</w:t>
      </w:r>
    </w:p>
    <w:p w:rsidR="00D3604D" w:rsidRDefault="00460B6E">
      <w:pPr>
        <w:pStyle w:val="normal"/>
        <w:widowControl/>
        <w:numPr>
          <w:ilvl w:val="0"/>
          <w:numId w:val="10"/>
        </w:numPr>
        <w:tabs>
          <w:tab w:val="left" w:pos="1074"/>
        </w:tabs>
        <w:spacing w:after="120" w:line="276" w:lineRule="auto"/>
        <w:ind w:left="714" w:hanging="357"/>
        <w:rPr>
          <w:sz w:val="22"/>
          <w:szCs w:val="22"/>
        </w:rPr>
      </w:pPr>
      <w:r>
        <w:rPr>
          <w:sz w:val="22"/>
          <w:szCs w:val="22"/>
        </w:rPr>
        <w:t>a conferire a tal fine mandato collettivo speciale con rappresentanza al seguente soggetto designato mandatario _____________________________________________________________, il quale stipulerà il contratto in nome e per conto proprio e dei mandanti;</w:t>
      </w:r>
    </w:p>
    <w:p w:rsidR="00D3604D" w:rsidRDefault="00460B6E">
      <w:pPr>
        <w:pStyle w:val="normal"/>
        <w:widowControl/>
        <w:numPr>
          <w:ilvl w:val="0"/>
          <w:numId w:val="10"/>
        </w:numPr>
        <w:spacing w:after="120" w:line="276" w:lineRule="auto"/>
        <w:ind w:left="714" w:hanging="357"/>
        <w:rPr>
          <w:sz w:val="22"/>
          <w:szCs w:val="22"/>
        </w:rPr>
      </w:pPr>
      <w:r>
        <w:rPr>
          <w:sz w:val="22"/>
          <w:szCs w:val="22"/>
        </w:rPr>
        <w:t>a perfezionare in tempo utile detto mandato, e comunque entro i termini stabiliti dalla Stazione Appaltante;</w:t>
      </w:r>
    </w:p>
    <w:p w:rsidR="00D3604D" w:rsidRDefault="00460B6E">
      <w:pPr>
        <w:pStyle w:val="normal"/>
        <w:widowControl/>
        <w:numPr>
          <w:ilvl w:val="0"/>
          <w:numId w:val="10"/>
        </w:numPr>
        <w:spacing w:after="120" w:line="276" w:lineRule="auto"/>
        <w:ind w:left="714" w:hanging="357"/>
        <w:rPr>
          <w:sz w:val="22"/>
          <w:szCs w:val="22"/>
        </w:rPr>
      </w:pPr>
      <w:r>
        <w:rPr>
          <w:sz w:val="22"/>
          <w:szCs w:val="22"/>
        </w:rPr>
        <w:t>a non modificare la composizione del raggruppamento o del consorzio, rispetto a quanto dichiarato nel Preventivo;</w:t>
      </w:r>
    </w:p>
    <w:p w:rsidR="00D3604D" w:rsidRDefault="00460B6E">
      <w:pPr>
        <w:pStyle w:val="normal"/>
        <w:widowControl/>
        <w:numPr>
          <w:ilvl w:val="0"/>
          <w:numId w:val="10"/>
        </w:numPr>
        <w:spacing w:after="120" w:line="276" w:lineRule="auto"/>
        <w:ind w:left="714" w:hanging="357"/>
        <w:rPr>
          <w:sz w:val="22"/>
          <w:szCs w:val="22"/>
        </w:rPr>
      </w:pPr>
      <w:r>
        <w:rPr>
          <w:sz w:val="22"/>
          <w:szCs w:val="22"/>
        </w:rPr>
        <w:t>a rispettare tutte le prescrizioni poste dall’art. 68 del d.lgs. n. 36/2023;</w:t>
      </w:r>
    </w:p>
    <w:p w:rsidR="00D3604D" w:rsidRDefault="00460B6E">
      <w:pPr>
        <w:pStyle w:val="normal"/>
        <w:tabs>
          <w:tab w:val="left" w:pos="360"/>
        </w:tabs>
        <w:spacing w:after="120" w:line="276" w:lineRule="auto"/>
      </w:pPr>
      <w:r>
        <w:rPr>
          <w:sz w:val="22"/>
          <w:szCs w:val="22"/>
          <w:u w:val="single"/>
        </w:rPr>
        <w:t>[</w:t>
      </w:r>
      <w:r>
        <w:rPr>
          <w:i/>
          <w:iCs/>
          <w:sz w:val="22"/>
          <w:szCs w:val="22"/>
          <w:u w:val="single"/>
        </w:rPr>
        <w:t>ovvero</w:t>
      </w:r>
      <w:r>
        <w:rPr>
          <w:sz w:val="22"/>
          <w:szCs w:val="22"/>
          <w:u w:val="single"/>
        </w:rPr>
        <w:t>]</w:t>
      </w:r>
    </w:p>
    <w:p w:rsidR="00D3604D" w:rsidRDefault="00460B6E">
      <w:pPr>
        <w:pStyle w:val="normal"/>
        <w:widowControl/>
        <w:numPr>
          <w:ilvl w:val="0"/>
          <w:numId w:val="22"/>
        </w:numPr>
        <w:tabs>
          <w:tab w:val="left" w:pos="786"/>
        </w:tabs>
        <w:spacing w:after="120" w:line="276" w:lineRule="auto"/>
        <w:ind w:left="426" w:hanging="284"/>
      </w:pPr>
      <w:r>
        <w:rPr>
          <w:i/>
          <w:iCs/>
          <w:color w:val="000000"/>
          <w:sz w:val="22"/>
          <w:szCs w:val="22"/>
        </w:rPr>
        <w:lastRenderedPageBreak/>
        <w:t xml:space="preserve">[selezionare la casella in caso di concorrenti </w:t>
      </w:r>
      <w:proofErr w:type="spellStart"/>
      <w:r>
        <w:rPr>
          <w:i/>
          <w:iCs/>
          <w:color w:val="000000"/>
          <w:sz w:val="22"/>
          <w:szCs w:val="22"/>
        </w:rPr>
        <w:t>plurisoggettivi</w:t>
      </w:r>
      <w:proofErr w:type="spellEnd"/>
      <w:r>
        <w:rPr>
          <w:i/>
          <w:iCs/>
          <w:color w:val="000000"/>
          <w:sz w:val="22"/>
          <w:szCs w:val="22"/>
        </w:rPr>
        <w:t xml:space="preserve"> </w:t>
      </w:r>
      <w:r>
        <w:rPr>
          <w:b/>
          <w:bCs/>
          <w:i/>
          <w:iCs/>
          <w:color w:val="000000"/>
          <w:sz w:val="22"/>
          <w:szCs w:val="22"/>
        </w:rPr>
        <w:t>già costituiti</w:t>
      </w:r>
      <w:r>
        <w:rPr>
          <w:i/>
          <w:iCs/>
          <w:color w:val="000000"/>
          <w:sz w:val="22"/>
          <w:szCs w:val="22"/>
        </w:rPr>
        <w:t>]:</w:t>
      </w:r>
    </w:p>
    <w:p w:rsidR="00D3604D" w:rsidRDefault="00460B6E">
      <w:pPr>
        <w:pStyle w:val="normal"/>
        <w:widowControl/>
        <w:numPr>
          <w:ilvl w:val="0"/>
          <w:numId w:val="23"/>
        </w:numPr>
        <w:spacing w:after="120" w:line="276" w:lineRule="auto"/>
        <w:ind w:left="714" w:hanging="357"/>
        <w:rPr>
          <w:sz w:val="22"/>
          <w:szCs w:val="22"/>
        </w:rPr>
      </w:pPr>
      <w:r>
        <w:rPr>
          <w:sz w:val="22"/>
          <w:szCs w:val="22"/>
        </w:rPr>
        <w:t>che al seguente soggetto designato mandatario _____________________________________________, è stato conferito mandato collettivo speciale con rappresentanza mediante il seguente atto ________________________________________;</w:t>
      </w:r>
    </w:p>
    <w:p w:rsidR="00D3604D" w:rsidRDefault="00D3604D">
      <w:pPr>
        <w:pStyle w:val="normal"/>
        <w:widowControl/>
        <w:spacing w:after="120" w:line="276" w:lineRule="auto"/>
      </w:pPr>
    </w:p>
    <w:p w:rsidR="00D3604D" w:rsidRDefault="00460B6E">
      <w:pPr>
        <w:pStyle w:val="normal"/>
        <w:widowControl/>
        <w:spacing w:after="120" w:line="276" w:lineRule="auto"/>
      </w:pPr>
      <w:r>
        <w:rPr>
          <w:b/>
          <w:bCs/>
          <w:sz w:val="22"/>
          <w:szCs w:val="22"/>
        </w:rPr>
        <w:t>A.2)</w:t>
      </w:r>
      <w:r>
        <w:rPr>
          <w:sz w:val="22"/>
          <w:szCs w:val="22"/>
        </w:rPr>
        <w:t xml:space="preserve"> </w:t>
      </w:r>
      <w:r>
        <w:rPr>
          <w:b/>
          <w:bCs/>
          <w:sz w:val="22"/>
          <w:szCs w:val="22"/>
        </w:rPr>
        <w:t>Ulteriori dichiarazioni aggiuntive nel caso di consorzi di cui all’art. 65, comma 2, lett. b), c) e d) del d.lgs. n. 36/2023</w:t>
      </w:r>
    </w:p>
    <w:p w:rsidR="00D3604D" w:rsidRDefault="00460B6E">
      <w:pPr>
        <w:pStyle w:val="normal"/>
        <w:widowControl/>
        <w:numPr>
          <w:ilvl w:val="0"/>
          <w:numId w:val="24"/>
        </w:numPr>
        <w:spacing w:after="120" w:line="276" w:lineRule="auto"/>
      </w:pPr>
      <w:r>
        <w:rPr>
          <w:sz w:val="22"/>
          <w:szCs w:val="22"/>
        </w:rPr>
        <w:t>[</w:t>
      </w:r>
      <w:r>
        <w:rPr>
          <w:i/>
          <w:iCs/>
          <w:sz w:val="22"/>
          <w:szCs w:val="22"/>
        </w:rPr>
        <w:t xml:space="preserve">selezionare la casella in caso di </w:t>
      </w:r>
      <w:r>
        <w:rPr>
          <w:i/>
          <w:iCs/>
          <w:sz w:val="22"/>
          <w:szCs w:val="22"/>
          <w:u w:val="single"/>
        </w:rPr>
        <w:t>consorzi</w:t>
      </w:r>
      <w:r>
        <w:rPr>
          <w:sz w:val="22"/>
          <w:szCs w:val="22"/>
        </w:rPr>
        <w:t>]</w:t>
      </w:r>
      <w:r>
        <w:rPr>
          <w:i/>
          <w:iCs/>
          <w:sz w:val="22"/>
          <w:szCs w:val="22"/>
        </w:rPr>
        <w:t xml:space="preserve"> </w:t>
      </w:r>
      <w:r>
        <w:rPr>
          <w:sz w:val="22"/>
          <w:szCs w:val="22"/>
        </w:rPr>
        <w:t>che i consorziati per i quali il consorzio concorre sono i seguenti: _____________________________________________.</w:t>
      </w:r>
    </w:p>
    <w:p w:rsidR="00D3604D" w:rsidRDefault="00460B6E">
      <w:pPr>
        <w:pStyle w:val="Standard"/>
        <w:spacing w:before="280" w:after="280"/>
        <w:jc w:val="center"/>
      </w:pPr>
      <w:r>
        <w:rPr>
          <w:b/>
          <w:bCs/>
          <w:sz w:val="24"/>
          <w:szCs w:val="24"/>
          <w:u w:val="single"/>
        </w:rPr>
        <w:t>i</w:t>
      </w:r>
      <w:r>
        <w:rPr>
          <w:b/>
          <w:bCs/>
          <w:i/>
          <w:iCs/>
          <w:sz w:val="24"/>
          <w:szCs w:val="24"/>
          <w:u w:val="single"/>
        </w:rPr>
        <w:t>n ordine ai requisiti di cui all’art. 94 del d.lgs. 36/2023</w:t>
      </w:r>
    </w:p>
    <w:p w:rsidR="00D3604D" w:rsidRDefault="00460B6E">
      <w:pPr>
        <w:pStyle w:val="Standard"/>
        <w:spacing w:before="280" w:after="280"/>
        <w:jc w:val="center"/>
      </w:pPr>
      <w:r>
        <w:rPr>
          <w:b/>
          <w:bCs/>
          <w:i/>
          <w:iCs/>
          <w:sz w:val="24"/>
          <w:szCs w:val="24"/>
          <w:u w:val="single"/>
        </w:rPr>
        <w:t>DICHIARA</w:t>
      </w:r>
    </w:p>
    <w:p w:rsidR="00D3604D" w:rsidRDefault="00460B6E">
      <w:pPr>
        <w:pStyle w:val="Standard"/>
        <w:spacing w:before="280" w:after="280"/>
      </w:pPr>
      <w:r>
        <w:rPr>
          <w:rFonts w:ascii="Segoe UI Symbol" w:hAnsi="Segoe UI Symbol" w:cs="Segoe UI Symbol"/>
          <w:sz w:val="24"/>
          <w:szCs w:val="24"/>
        </w:rPr>
        <w:t>☐</w:t>
      </w:r>
      <w:r>
        <w:rPr>
          <w:sz w:val="24"/>
          <w:szCs w:val="24"/>
        </w:rPr>
        <w:t xml:space="preserve"> che, con riferimento al sottoscritto dichiarante, ai soggetti indicati al comma 3 dell’art. 94 del D. </w:t>
      </w:r>
      <w:proofErr w:type="spellStart"/>
      <w:r>
        <w:rPr>
          <w:sz w:val="24"/>
          <w:szCs w:val="24"/>
        </w:rPr>
        <w:t>Lgs</w:t>
      </w:r>
      <w:proofErr w:type="spellEnd"/>
      <w:r>
        <w:rPr>
          <w:sz w:val="24"/>
          <w:szCs w:val="24"/>
        </w:rPr>
        <w:t xml:space="preserve"> 36/2023 nonché ai soggetti di cui al comma 4 dello stesso art. 94,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rsidR="00D3604D" w:rsidRDefault="00460B6E">
      <w:pPr>
        <w:pStyle w:val="Standard"/>
        <w:spacing w:before="280" w:after="280"/>
      </w:pPr>
      <w:r>
        <w:rPr>
          <w:rFonts w:ascii="Segoe UI Symbol" w:hAnsi="Segoe UI Symbol" w:cs="Segoe UI Symbol"/>
          <w:sz w:val="24"/>
          <w:szCs w:val="24"/>
        </w:rPr>
        <w:t>☐</w:t>
      </w:r>
      <w:r>
        <w:rPr>
          <w:sz w:val="24"/>
          <w:szCs w:val="24"/>
        </w:rPr>
        <w:t xml:space="preserve"> che, con riferimento al sottoscritto dichiarante e ai soggetti indicati al comma 3 dell’art. 94 del D. </w:t>
      </w:r>
      <w:proofErr w:type="spellStart"/>
      <w:r>
        <w:rPr>
          <w:sz w:val="24"/>
          <w:szCs w:val="24"/>
        </w:rPr>
        <w:t>Lgs</w:t>
      </w:r>
      <w:proofErr w:type="spellEnd"/>
      <w:r>
        <w:rPr>
          <w:sz w:val="24"/>
          <w:szCs w:val="24"/>
        </w:rPr>
        <w:t xml:space="preserve">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all’articolo 84, comma 4, del medesimo codice di cui al decreto legislativo n. 159 del 2011 non opera se, entro la data dell’aggiudicazione, l’impresa sia stata ammessa al controllo giudiziario ai sensi dell’articolo 34-bis del medesimo codice;</w:t>
      </w:r>
    </w:p>
    <w:p w:rsidR="00D3604D" w:rsidRDefault="00460B6E">
      <w:pPr>
        <w:pStyle w:val="Standard"/>
        <w:spacing w:before="280" w:after="280"/>
      </w:pPr>
      <w:r>
        <w:rPr>
          <w:rFonts w:ascii="Segoe UI Symbol" w:hAnsi="Segoe UI Symbol" w:cs="Segoe UI Symbol"/>
          <w:sz w:val="24"/>
          <w:szCs w:val="24"/>
        </w:rPr>
        <w:t>☐</w:t>
      </w:r>
      <w:r>
        <w:rPr>
          <w:sz w:val="24"/>
          <w:szCs w:val="24"/>
        </w:rPr>
        <w:t xml:space="preserve"> di non versare in alcuna delle cause di esclusione di cui al comma 5 dell’articolo 94 del d.lgs. 36/2023, laddove applicabili, cui si rinvia e che si intende qui per ripetuto e trascritto;</w:t>
      </w:r>
    </w:p>
    <w:p w:rsidR="00D3604D" w:rsidRDefault="00460B6E">
      <w:pPr>
        <w:pStyle w:val="Standard"/>
        <w:spacing w:before="280" w:after="280"/>
      </w:pPr>
      <w:r>
        <w:rPr>
          <w:rFonts w:ascii="Segoe UI Symbol" w:hAnsi="Segoe UI Symbol" w:cs="Segoe UI Symbol"/>
          <w:sz w:val="24"/>
          <w:szCs w:val="24"/>
        </w:rPr>
        <w:t>☐</w:t>
      </w:r>
      <w:r>
        <w:rPr>
          <w:sz w:val="24"/>
          <w:szCs w:val="24"/>
        </w:rPr>
        <w:t xml:space="preserve"> che, ai sensi dell’articolo 94, comma 6, del D. </w:t>
      </w:r>
      <w:proofErr w:type="spellStart"/>
      <w:r>
        <w:rPr>
          <w:sz w:val="24"/>
          <w:szCs w:val="24"/>
        </w:rPr>
        <w:t>Lgs</w:t>
      </w:r>
      <w:proofErr w:type="spellEnd"/>
      <w:r>
        <w:rPr>
          <w:sz w:val="24"/>
          <w:szCs w:val="24"/>
        </w:rPr>
        <w:t xml:space="preserve">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w:t>
      </w:r>
    </w:p>
    <w:p w:rsidR="00D3604D" w:rsidRDefault="00D3604D">
      <w:pPr>
        <w:pStyle w:val="Standard"/>
        <w:spacing w:before="280" w:after="280"/>
      </w:pPr>
    </w:p>
    <w:p w:rsidR="00D3604D" w:rsidRDefault="00460B6E">
      <w:pPr>
        <w:pStyle w:val="Standard"/>
        <w:spacing w:before="280" w:after="280"/>
        <w:jc w:val="center"/>
        <w:rPr>
          <w:u w:val="single"/>
        </w:rPr>
      </w:pPr>
      <w:r>
        <w:rPr>
          <w:b/>
          <w:bCs/>
          <w:sz w:val="24"/>
          <w:szCs w:val="24"/>
          <w:u w:val="single"/>
        </w:rPr>
        <w:lastRenderedPageBreak/>
        <w:t xml:space="preserve"> i</w:t>
      </w:r>
      <w:r>
        <w:rPr>
          <w:b/>
          <w:bCs/>
          <w:i/>
          <w:iCs/>
          <w:sz w:val="24"/>
          <w:szCs w:val="24"/>
          <w:u w:val="single"/>
        </w:rPr>
        <w:t>n ordine ai requisiti di cui all’art. 95 del d.lgs. 36/2023</w:t>
      </w:r>
    </w:p>
    <w:p w:rsidR="00D3604D" w:rsidRDefault="00460B6E">
      <w:pPr>
        <w:pStyle w:val="Standard"/>
        <w:spacing w:before="280" w:after="280"/>
        <w:jc w:val="center"/>
        <w:rPr>
          <w:b/>
          <w:bCs/>
          <w:i/>
          <w:iCs/>
          <w:sz w:val="24"/>
          <w:szCs w:val="24"/>
          <w:u w:val="single"/>
        </w:rPr>
      </w:pPr>
      <w:r>
        <w:rPr>
          <w:b/>
          <w:bCs/>
          <w:i/>
          <w:iCs/>
          <w:sz w:val="24"/>
          <w:szCs w:val="24"/>
          <w:u w:val="single"/>
        </w:rPr>
        <w:t> DICHIARA</w:t>
      </w:r>
    </w:p>
    <w:p w:rsidR="00D3604D" w:rsidRDefault="00460B6E">
      <w:pPr>
        <w:pStyle w:val="Standard"/>
        <w:spacing w:before="280" w:after="280"/>
      </w:pPr>
      <w:r>
        <w:rPr>
          <w:rFonts w:ascii="Segoe UI Symbol" w:hAnsi="Segoe UI Symbol" w:cs="Segoe UI Symbol"/>
          <w:sz w:val="24"/>
          <w:szCs w:val="24"/>
        </w:rPr>
        <w:t>☐</w:t>
      </w:r>
      <w:r>
        <w:rPr>
          <w:sz w:val="24"/>
          <w:szCs w:val="24"/>
        </w:rPr>
        <w:t xml:space="preserve"> che l’operatore economico non versa in alcuna delle possibili cause di esclusione di cui al comma 1 dell’articolo 95 del d.lgs. 36/2023, laddove applicabili, cui si rinvia e che si intende qui per ripetuto e trascritto, anche tenuto conto di quanto disposto all’art. 98 dello stesso d.lgs. 36/2023;</w:t>
      </w:r>
    </w:p>
    <w:p w:rsidR="00D3604D" w:rsidRDefault="00460B6E">
      <w:pPr>
        <w:pStyle w:val="Standard"/>
        <w:spacing w:before="280" w:after="280"/>
      </w:pPr>
      <w:r>
        <w:rPr>
          <w:rFonts w:ascii="Segoe UI Symbol" w:hAnsi="Segoe UI Symbol" w:cs="Segoe UI Symbol"/>
          <w:sz w:val="24"/>
          <w:szCs w:val="24"/>
        </w:rPr>
        <w:t>☐</w:t>
      </w:r>
      <w:r>
        <w:rPr>
          <w:sz w:val="24"/>
          <w:szCs w:val="24"/>
        </w:rPr>
        <w:t xml:space="preserve"> 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nell’Allegato II.10 del d.lgs.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rsidR="00D3604D" w:rsidRDefault="00D3604D">
      <w:pPr>
        <w:pStyle w:val="Standard"/>
        <w:spacing w:before="280" w:after="280"/>
        <w:jc w:val="center"/>
        <w:rPr>
          <w:u w:val="single"/>
        </w:rPr>
      </w:pPr>
    </w:p>
    <w:p w:rsidR="00D3604D" w:rsidRDefault="00460B6E">
      <w:pPr>
        <w:pStyle w:val="Standard"/>
        <w:spacing w:before="280" w:after="280"/>
        <w:jc w:val="center"/>
        <w:rPr>
          <w:u w:val="single"/>
        </w:rPr>
      </w:pPr>
      <w:r>
        <w:rPr>
          <w:b/>
          <w:bCs/>
          <w:i/>
          <w:iCs/>
          <w:sz w:val="24"/>
          <w:szCs w:val="24"/>
          <w:u w:val="single"/>
        </w:rPr>
        <w:t>in ordine alle misure di cui all’art. 96, comma 6, del d.lgs. 36/2023</w:t>
      </w:r>
    </w:p>
    <w:p w:rsidR="00D3604D" w:rsidRDefault="00460B6E">
      <w:pPr>
        <w:pStyle w:val="Standard"/>
        <w:spacing w:before="280" w:after="280"/>
        <w:jc w:val="center"/>
        <w:rPr>
          <w:u w:val="single"/>
        </w:rPr>
      </w:pPr>
      <w:r>
        <w:rPr>
          <w:b/>
          <w:bCs/>
          <w:i/>
          <w:iCs/>
          <w:sz w:val="24"/>
          <w:szCs w:val="24"/>
          <w:u w:val="single"/>
        </w:rPr>
        <w:t> DICHIARA</w:t>
      </w:r>
    </w:p>
    <w:p w:rsidR="00D3604D" w:rsidRDefault="00460B6E">
      <w:pPr>
        <w:pStyle w:val="Standard"/>
        <w:spacing w:before="280" w:after="280"/>
      </w:pPr>
      <w:r>
        <w:rPr>
          <w:b/>
          <w:bCs/>
          <w:sz w:val="24"/>
          <w:szCs w:val="24"/>
        </w:rPr>
        <w:t>(eventuale, non compilare se ipotesi non sussistente) →</w:t>
      </w:r>
    </w:p>
    <w:p w:rsidR="00D3604D" w:rsidRDefault="00460B6E">
      <w:pPr>
        <w:pStyle w:val="Standard"/>
        <w:spacing w:before="280" w:after="280"/>
      </w:pPr>
      <w:r>
        <w:rPr>
          <w:sz w:val="24"/>
          <w:szCs w:val="24"/>
        </w:rPr>
        <w:t xml:space="preserve">che l’operatore economico, versando in una delle situazioni di cui all’articolo 94 (a eccezione del comma 6) o dell’art. 95 (a eccezione del comma 2) del d.lgs. 36/2023, ossia </w:t>
      </w:r>
      <w:r>
        <w:rPr>
          <w:i/>
          <w:iCs/>
          <w:sz w:val="24"/>
          <w:szCs w:val="24"/>
        </w:rPr>
        <w:t>(indicare la circostanza che genererebbe una ipotesi di esclusione)</w:t>
      </w:r>
      <w:r>
        <w:rPr>
          <w:sz w:val="24"/>
          <w:szCs w:val="24"/>
        </w:rPr>
        <w:t xml:space="preserve"> _________________:</w:t>
      </w:r>
    </w:p>
    <w:p w:rsidR="00D3604D" w:rsidRDefault="00460B6E">
      <w:pPr>
        <w:pStyle w:val="Standard"/>
        <w:numPr>
          <w:ilvl w:val="0"/>
          <w:numId w:val="25"/>
        </w:numPr>
        <w:spacing w:before="280" w:after="280"/>
      </w:pPr>
      <w:r>
        <w:rPr>
          <w:rFonts w:ascii="Segoe UI Symbol" w:hAnsi="Segoe UI Symbol" w:cs="Segoe UI Symbol"/>
          <w:sz w:val="24"/>
          <w:szCs w:val="24"/>
        </w:rPr>
        <w:t>☐</w:t>
      </w:r>
      <w:r>
        <w:rPr>
          <w:sz w:val="24"/>
          <w:szCs w:val="24"/>
        </w:rPr>
        <w:t xml:space="preserve"> comprova, anche per il tramite della documentazione allegata alla presente, di aver adottato, ai sensi del comma 6 dell’art. 96 del Codice dei Contratti, le seguenti misure di </w:t>
      </w:r>
      <w:proofErr w:type="spellStart"/>
      <w:r>
        <w:rPr>
          <w:sz w:val="24"/>
          <w:szCs w:val="24"/>
        </w:rPr>
        <w:t>self-cleaning</w:t>
      </w:r>
      <w:proofErr w:type="spellEnd"/>
      <w:r>
        <w:rPr>
          <w:sz w:val="24"/>
          <w:szCs w:val="24"/>
        </w:rPr>
        <w:t xml:space="preserve"> ______________________________________________________  </w:t>
      </w:r>
      <w:r>
        <w:rPr>
          <w:i/>
          <w:iCs/>
          <w:sz w:val="24"/>
          <w:szCs w:val="24"/>
        </w:rPr>
        <w:t>(N.B. →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w:t>
      </w:r>
      <w:r>
        <w:rPr>
          <w:sz w:val="24"/>
          <w:szCs w:val="24"/>
        </w:rPr>
        <w:t>;</w:t>
      </w:r>
    </w:p>
    <w:p w:rsidR="00D3604D" w:rsidRDefault="00460B6E">
      <w:pPr>
        <w:pStyle w:val="Standard"/>
        <w:spacing w:before="280" w:after="280"/>
      </w:pPr>
      <w:r>
        <w:rPr>
          <w:i/>
          <w:iCs/>
          <w:sz w:val="24"/>
          <w:szCs w:val="24"/>
        </w:rPr>
        <w:t>oppure</w:t>
      </w:r>
    </w:p>
    <w:p w:rsidR="00D3604D" w:rsidRDefault="00460B6E">
      <w:pPr>
        <w:pStyle w:val="Standard"/>
        <w:numPr>
          <w:ilvl w:val="0"/>
          <w:numId w:val="26"/>
        </w:numPr>
        <w:spacing w:before="280" w:after="280"/>
      </w:pPr>
      <w:r>
        <w:rPr>
          <w:rFonts w:ascii="Segoe UI Symbol" w:hAnsi="Segoe UI Symbol" w:cs="Segoe UI Symbol"/>
          <w:color w:val="000000"/>
          <w:sz w:val="24"/>
          <w:szCs w:val="24"/>
        </w:rPr>
        <w:t>☐</w:t>
      </w:r>
      <w:r>
        <w:rPr>
          <w:color w:val="000000"/>
          <w:sz w:val="24"/>
          <w:szCs w:val="24"/>
        </w:rPr>
        <w:t xml:space="preserve"> comprova, anche per il tramite della documentazione allegata alla presente, di NON aver potuto adottare misure di </w:t>
      </w:r>
      <w:proofErr w:type="spellStart"/>
      <w:r>
        <w:rPr>
          <w:color w:val="000000"/>
          <w:sz w:val="24"/>
          <w:szCs w:val="24"/>
        </w:rPr>
        <w:t>self-cleaning</w:t>
      </w:r>
      <w:proofErr w:type="spellEnd"/>
      <w:r>
        <w:rPr>
          <w:color w:val="000000"/>
          <w:sz w:val="24"/>
          <w:szCs w:val="24"/>
        </w:rPr>
        <w:t xml:space="preserve"> prima della presentazione dell’offerta in quanto ______________ e si impegna sin da ora ad adottare le  misure correttive di cui comma 6 dell’art. 96 del Codice dei Contratti entro il termine di conclusione della procedura comunicandole tempestivamente alla stazione appaltante.</w:t>
      </w:r>
    </w:p>
    <w:p w:rsidR="00D3604D" w:rsidRDefault="00D3604D">
      <w:pPr>
        <w:pStyle w:val="normal"/>
        <w:spacing w:before="120"/>
        <w:ind w:left="360"/>
        <w:jc w:val="center"/>
      </w:pPr>
    </w:p>
    <w:p w:rsidR="00D3604D" w:rsidRDefault="00460B6E">
      <w:pPr>
        <w:pStyle w:val="normal"/>
        <w:spacing w:before="120"/>
        <w:ind w:left="360"/>
        <w:jc w:val="center"/>
      </w:pPr>
      <w:r>
        <w:rPr>
          <w:b/>
          <w:bCs/>
          <w:i/>
          <w:iCs/>
          <w:color w:val="000000"/>
          <w:sz w:val="22"/>
          <w:szCs w:val="22"/>
          <w:u w:val="single"/>
        </w:rPr>
        <w:lastRenderedPageBreak/>
        <w:t xml:space="preserve"> i</w:t>
      </w:r>
      <w:r>
        <w:rPr>
          <w:b/>
          <w:bCs/>
          <w:i/>
          <w:iCs/>
          <w:color w:val="000000"/>
          <w:sz w:val="24"/>
          <w:szCs w:val="24"/>
          <w:u w:val="single"/>
        </w:rPr>
        <w:t>n ordine ai requisiti di cui all’art. 100 del d.lgs. 36/2023</w:t>
      </w:r>
    </w:p>
    <w:p w:rsidR="00D3604D" w:rsidRDefault="00460B6E">
      <w:pPr>
        <w:pStyle w:val="normal"/>
        <w:spacing w:before="120"/>
        <w:ind w:left="360"/>
        <w:jc w:val="center"/>
      </w:pPr>
      <w:r>
        <w:rPr>
          <w:b/>
          <w:bCs/>
          <w:i/>
          <w:iCs/>
          <w:color w:val="000000"/>
          <w:sz w:val="22"/>
          <w:szCs w:val="22"/>
          <w:u w:val="single"/>
        </w:rPr>
        <w:t>DICHIARA</w:t>
      </w:r>
    </w:p>
    <w:p w:rsidR="00D3604D" w:rsidRDefault="00D3604D">
      <w:pPr>
        <w:pStyle w:val="normal"/>
        <w:spacing w:before="120"/>
        <w:ind w:left="360"/>
        <w:jc w:val="center"/>
      </w:pPr>
    </w:p>
    <w:p w:rsidR="00D3604D" w:rsidRDefault="00460B6E">
      <w:pPr>
        <w:pStyle w:val="normal"/>
        <w:widowControl/>
        <w:numPr>
          <w:ilvl w:val="0"/>
          <w:numId w:val="27"/>
        </w:numPr>
        <w:spacing w:after="120" w:line="276" w:lineRule="auto"/>
        <w:jc w:val="left"/>
        <w:rPr>
          <w:sz w:val="22"/>
          <w:szCs w:val="22"/>
        </w:rPr>
      </w:pPr>
      <w:r>
        <w:rPr>
          <w:sz w:val="22"/>
          <w:szCs w:val="22"/>
        </w:rPr>
        <w:t>Di essere iscritto e abilitato ad operare su MEPA</w:t>
      </w:r>
    </w:p>
    <w:p w:rsidR="00D3604D" w:rsidRDefault="00460B6E">
      <w:pPr>
        <w:pStyle w:val="normal"/>
        <w:numPr>
          <w:ilvl w:val="0"/>
          <w:numId w:val="7"/>
        </w:numPr>
        <w:spacing w:before="120"/>
      </w:pPr>
      <w:r>
        <w:rPr>
          <w:color w:val="000000"/>
          <w:sz w:val="22"/>
          <w:szCs w:val="22"/>
        </w:rPr>
        <w:t xml:space="preserve">il possesso dell’idoneità professionale, della capacità economico-finanziaria e delle capacità tecniche –professionali (art. 100 comma 1 lett. a,b,c, </w:t>
      </w:r>
      <w:proofErr w:type="spellStart"/>
      <w:r>
        <w:rPr>
          <w:color w:val="000000"/>
          <w:sz w:val="22"/>
          <w:szCs w:val="22"/>
        </w:rPr>
        <w:t>D.lgs</w:t>
      </w:r>
      <w:proofErr w:type="spellEnd"/>
      <w:r>
        <w:rPr>
          <w:color w:val="000000"/>
          <w:sz w:val="22"/>
          <w:szCs w:val="22"/>
        </w:rPr>
        <w:t xml:space="preserve"> 36/2023)</w:t>
      </w:r>
      <w:r>
        <w:rPr>
          <w:color w:val="000000"/>
          <w:sz w:val="28"/>
          <w:szCs w:val="28"/>
        </w:rPr>
        <w:t xml:space="preserve"> </w:t>
      </w:r>
      <w:r>
        <w:rPr>
          <w:color w:val="000000"/>
          <w:sz w:val="22"/>
          <w:szCs w:val="22"/>
        </w:rPr>
        <w:t xml:space="preserve">che non sussistono le condizioni di cui all'art. 53, comma 16-ter, del D. </w:t>
      </w:r>
      <w:proofErr w:type="spellStart"/>
      <w:r>
        <w:rPr>
          <w:color w:val="000000"/>
          <w:sz w:val="22"/>
          <w:szCs w:val="22"/>
        </w:rPr>
        <w:t>Lgs</w:t>
      </w:r>
      <w:proofErr w:type="spellEnd"/>
      <w:r>
        <w:rPr>
          <w:color w:val="000000"/>
          <w:sz w:val="22"/>
          <w:szCs w:val="22"/>
        </w:rPr>
        <w:t>. n. 165/2001 o ogni altra situazione che, ai sensi della normativa vigente, determini l'esclusione dalle gare di appalto e/o l'incapacità di contrarre con la Pubblica Amministrazione;</w:t>
      </w:r>
    </w:p>
    <w:p w:rsidR="00D3604D" w:rsidRDefault="00460B6E">
      <w:pPr>
        <w:pStyle w:val="normal"/>
        <w:numPr>
          <w:ilvl w:val="0"/>
          <w:numId w:val="7"/>
        </w:numPr>
        <w:spacing w:before="120"/>
      </w:pPr>
      <w:r>
        <w:rPr>
          <w:color w:val="000000"/>
          <w:sz w:val="22"/>
          <w:szCs w:val="22"/>
        </w:rPr>
        <w:t xml:space="preserve">Nello specifico, per quanto riguarda </w:t>
      </w:r>
      <w:r>
        <w:rPr>
          <w:b/>
          <w:bCs/>
          <w:color w:val="000000"/>
          <w:sz w:val="22"/>
          <w:szCs w:val="22"/>
        </w:rPr>
        <w:t>l’idoneità professionale</w:t>
      </w:r>
      <w:r>
        <w:rPr>
          <w:color w:val="000000"/>
          <w:sz w:val="22"/>
          <w:szCs w:val="22"/>
        </w:rPr>
        <w:t xml:space="preserve">, </w:t>
      </w:r>
      <w:proofErr w:type="spellStart"/>
      <w:r>
        <w:rPr>
          <w:bCs/>
          <w:color w:val="000000"/>
          <w:sz w:val="24"/>
          <w:szCs w:val="24"/>
        </w:rPr>
        <w:t>DI</w:t>
      </w:r>
      <w:proofErr w:type="spellEnd"/>
      <w:r>
        <w:rPr>
          <w:bCs/>
          <w:color w:val="000000"/>
          <w:sz w:val="24"/>
          <w:szCs w:val="24"/>
        </w:rPr>
        <w:t xml:space="preserve"> ESSERE iscritto alla CCIAA per un’attività pertinente con l’oggetto dell’appalto, con i seguenti dati:</w:t>
      </w:r>
    </w:p>
    <w:p w:rsidR="00D3604D" w:rsidRDefault="00460B6E">
      <w:pPr>
        <w:pStyle w:val="normal"/>
        <w:spacing w:before="120"/>
      </w:pPr>
      <w:r>
        <w:rPr>
          <w:bCs/>
          <w:sz w:val="24"/>
          <w:szCs w:val="24"/>
        </w:rPr>
        <w:t>Provincia di iscrizione: ___________________________</w:t>
      </w:r>
      <w:r>
        <w:rPr>
          <w:bCs/>
          <w:sz w:val="24"/>
          <w:szCs w:val="24"/>
        </w:rPr>
        <w:tab/>
      </w:r>
    </w:p>
    <w:p w:rsidR="00D3604D" w:rsidRDefault="00460B6E">
      <w:pPr>
        <w:pStyle w:val="normal"/>
        <w:spacing w:before="120"/>
      </w:pPr>
      <w:r>
        <w:rPr>
          <w:bCs/>
          <w:sz w:val="24"/>
          <w:szCs w:val="24"/>
        </w:rPr>
        <w:t>numero di iscrizione: ____________________________</w:t>
      </w:r>
    </w:p>
    <w:p w:rsidR="00D3604D" w:rsidRDefault="00460B6E">
      <w:pPr>
        <w:pStyle w:val="Standard"/>
      </w:pPr>
      <w:r>
        <w:rPr>
          <w:bCs/>
          <w:color w:val="000000"/>
          <w:sz w:val="24"/>
          <w:szCs w:val="24"/>
        </w:rPr>
        <w:t>Attività: ______________________________________</w:t>
      </w:r>
      <w:r>
        <w:rPr>
          <w:bCs/>
          <w:color w:val="000000"/>
          <w:sz w:val="24"/>
          <w:szCs w:val="24"/>
        </w:rPr>
        <w:tab/>
      </w:r>
      <w:r>
        <w:rPr>
          <w:bCs/>
          <w:color w:val="000000"/>
          <w:sz w:val="24"/>
          <w:szCs w:val="24"/>
        </w:rPr>
        <w:tab/>
      </w:r>
    </w:p>
    <w:p w:rsidR="00D3604D" w:rsidRDefault="00460B6E">
      <w:pPr>
        <w:pStyle w:val="Standard"/>
      </w:pPr>
      <w:r>
        <w:rPr>
          <w:bCs/>
          <w:color w:val="000000"/>
          <w:sz w:val="24"/>
          <w:szCs w:val="24"/>
        </w:rPr>
        <w:t>Codice: _______________________________________</w:t>
      </w:r>
    </w:p>
    <w:p w:rsidR="00D3604D" w:rsidRDefault="00460B6E">
      <w:pPr>
        <w:pStyle w:val="normal"/>
        <w:numPr>
          <w:ilvl w:val="0"/>
          <w:numId w:val="7"/>
        </w:numPr>
        <w:spacing w:before="120"/>
      </w:pPr>
      <w:r>
        <w:rPr>
          <w:color w:val="000000"/>
          <w:sz w:val="22"/>
          <w:szCs w:val="22"/>
        </w:rPr>
        <w:t xml:space="preserve">Per quanto riguarda la </w:t>
      </w:r>
      <w:r>
        <w:rPr>
          <w:b/>
          <w:bCs/>
          <w:color w:val="000000"/>
          <w:sz w:val="22"/>
          <w:szCs w:val="22"/>
        </w:rPr>
        <w:t xml:space="preserve">capacità economica finanziaria </w:t>
      </w:r>
      <w:r>
        <w:rPr>
          <w:color w:val="000000"/>
          <w:sz w:val="22"/>
          <w:szCs w:val="22"/>
        </w:rPr>
        <w:t>allega i migliori tre bilanci  degli ultimi cinque anni o dichiarazione sostitutiva.</w:t>
      </w:r>
    </w:p>
    <w:p w:rsidR="00D3604D" w:rsidRDefault="00460B6E">
      <w:pPr>
        <w:pStyle w:val="normal"/>
        <w:spacing w:before="120"/>
        <w:ind w:left="732" w:firstLine="348"/>
      </w:pPr>
      <w:r>
        <w:rPr>
          <w:color w:val="000000"/>
          <w:sz w:val="22"/>
          <w:szCs w:val="22"/>
        </w:rPr>
        <w:t>Bilancio Anno_______________</w:t>
      </w:r>
    </w:p>
    <w:p w:rsidR="00D3604D" w:rsidRDefault="00460B6E">
      <w:pPr>
        <w:pStyle w:val="normal"/>
        <w:spacing w:before="120"/>
        <w:ind w:left="732" w:firstLine="348"/>
      </w:pPr>
      <w:r>
        <w:rPr>
          <w:color w:val="000000"/>
          <w:sz w:val="22"/>
          <w:szCs w:val="22"/>
        </w:rPr>
        <w:t>Bilancio Anno _______________</w:t>
      </w:r>
    </w:p>
    <w:p w:rsidR="00D3604D" w:rsidRDefault="00460B6E">
      <w:pPr>
        <w:pStyle w:val="normal"/>
        <w:spacing w:before="120"/>
        <w:ind w:left="732" w:firstLine="348"/>
      </w:pPr>
      <w:r>
        <w:rPr>
          <w:color w:val="000000"/>
          <w:sz w:val="22"/>
          <w:szCs w:val="22"/>
        </w:rPr>
        <w:t>Bilancio Anno _______________</w:t>
      </w:r>
    </w:p>
    <w:p w:rsidR="00D3604D" w:rsidRDefault="00460B6E">
      <w:pPr>
        <w:pStyle w:val="normal"/>
        <w:numPr>
          <w:ilvl w:val="0"/>
          <w:numId w:val="28"/>
        </w:numPr>
        <w:spacing w:before="120"/>
      </w:pPr>
      <w:r>
        <w:rPr>
          <w:color w:val="000000"/>
          <w:sz w:val="22"/>
          <w:szCs w:val="22"/>
        </w:rPr>
        <w:t>Per quanto riguarda la capacità tecnico professionali di aver svolto commesse analoghe presso le seguente istituzioni pubbliche o private (indicare almeno una commessa o in alternativa allegare curriculum aziendale).</w:t>
      </w:r>
    </w:p>
    <w:p w:rsidR="00D3604D" w:rsidRDefault="00460B6E">
      <w:pPr>
        <w:pStyle w:val="normal"/>
        <w:spacing w:before="120"/>
        <w:ind w:left="732" w:firstLine="348"/>
      </w:pPr>
      <w:r>
        <w:rPr>
          <w:color w:val="000000"/>
          <w:sz w:val="22"/>
          <w:szCs w:val="22"/>
        </w:rPr>
        <w:t>______________________________</w:t>
      </w:r>
    </w:p>
    <w:p w:rsidR="00D3604D" w:rsidRDefault="00460B6E">
      <w:pPr>
        <w:pStyle w:val="normal"/>
        <w:spacing w:before="120"/>
        <w:ind w:left="732" w:firstLine="348"/>
      </w:pPr>
      <w:r>
        <w:rPr>
          <w:color w:val="000000"/>
          <w:sz w:val="22"/>
          <w:szCs w:val="22"/>
        </w:rPr>
        <w:t>______________________________</w:t>
      </w:r>
    </w:p>
    <w:p w:rsidR="00D3604D" w:rsidRDefault="00460B6E">
      <w:pPr>
        <w:pStyle w:val="normal"/>
        <w:spacing w:before="120"/>
        <w:ind w:left="732" w:firstLine="348"/>
      </w:pPr>
      <w:r>
        <w:rPr>
          <w:color w:val="000000"/>
          <w:sz w:val="22"/>
          <w:szCs w:val="22"/>
        </w:rPr>
        <w:t>_____________________________</w:t>
      </w:r>
    </w:p>
    <w:p w:rsidR="00D3604D" w:rsidRDefault="00460B6E">
      <w:pPr>
        <w:pStyle w:val="Default"/>
        <w:numPr>
          <w:ilvl w:val="0"/>
          <w:numId w:val="29"/>
        </w:numPr>
        <w:spacing w:before="120" w:after="120"/>
        <w:jc w:val="both"/>
      </w:pPr>
      <w:r>
        <w:rPr>
          <w:sz w:val="22"/>
          <w:szCs w:val="22"/>
        </w:rPr>
        <w:t xml:space="preserve">Di essere consapevole che qualora l’affidamento riguardi la fornitura, acquisto, leasing e/o noleggio di computer e apparecchiature elettriche ed elettroniche sarà necessario compilare la dichiarazione ex ante di rispetto dei principio </w:t>
      </w:r>
      <w:r>
        <w:rPr>
          <w:rFonts w:ascii="Calibri" w:hAnsi="Calibri" w:cs="Calibri"/>
          <w:sz w:val="22"/>
          <w:szCs w:val="22"/>
        </w:rPr>
        <w:t xml:space="preserve">DNSH - </w:t>
      </w:r>
      <w:r>
        <w:rPr>
          <w:rFonts w:ascii="Calibri" w:hAnsi="Calibri" w:cs="Calibri"/>
          <w:i/>
          <w:iCs/>
          <w:sz w:val="22"/>
          <w:szCs w:val="22"/>
        </w:rPr>
        <w:t xml:space="preserve">Do </w:t>
      </w:r>
      <w:proofErr w:type="spellStart"/>
      <w:r>
        <w:rPr>
          <w:rFonts w:ascii="Calibri" w:hAnsi="Calibri" w:cs="Calibri"/>
          <w:i/>
          <w:iCs/>
          <w:sz w:val="22"/>
          <w:szCs w:val="22"/>
        </w:rPr>
        <w:t>not</w:t>
      </w:r>
      <w:proofErr w:type="spellEnd"/>
      <w:r>
        <w:rPr>
          <w:rFonts w:ascii="Calibri" w:hAnsi="Calibri" w:cs="Calibri"/>
          <w:i/>
          <w:iCs/>
          <w:sz w:val="22"/>
          <w:szCs w:val="22"/>
        </w:rPr>
        <w:t xml:space="preserve"> </w:t>
      </w:r>
      <w:proofErr w:type="spellStart"/>
      <w:r>
        <w:rPr>
          <w:rFonts w:ascii="Calibri" w:hAnsi="Calibri" w:cs="Calibri"/>
          <w:i/>
          <w:iCs/>
          <w:sz w:val="22"/>
          <w:szCs w:val="22"/>
        </w:rPr>
        <w:t>significant</w:t>
      </w:r>
      <w:proofErr w:type="spellEnd"/>
      <w:r>
        <w:rPr>
          <w:rFonts w:ascii="Calibri" w:hAnsi="Calibri" w:cs="Calibri"/>
          <w:i/>
          <w:iCs/>
          <w:sz w:val="22"/>
          <w:szCs w:val="22"/>
        </w:rPr>
        <w:t xml:space="preserve"> </w:t>
      </w:r>
      <w:proofErr w:type="spellStart"/>
      <w:r>
        <w:rPr>
          <w:rFonts w:ascii="Calibri" w:hAnsi="Calibri" w:cs="Calibri"/>
          <w:i/>
          <w:iCs/>
          <w:sz w:val="22"/>
          <w:szCs w:val="22"/>
        </w:rPr>
        <w:t>harm</w:t>
      </w:r>
      <w:proofErr w:type="spellEnd"/>
      <w:r>
        <w:rPr>
          <w:rFonts w:ascii="Calibri" w:hAnsi="Calibri" w:cs="Calibri"/>
          <w:sz w:val="22"/>
          <w:szCs w:val="22"/>
        </w:rPr>
        <w:t>), ai sensi dell'art. 17 del Reg. (UE) 2020/85 e la relativa scheda n.3 e ex post fornire alla stazione appaltante la documentazione completa a comprova di quanto dichiarato.</w:t>
      </w:r>
    </w:p>
    <w:p w:rsidR="00D3604D" w:rsidRDefault="00460B6E">
      <w:pPr>
        <w:pStyle w:val="Default"/>
        <w:numPr>
          <w:ilvl w:val="0"/>
          <w:numId w:val="16"/>
        </w:numPr>
        <w:spacing w:before="120" w:after="120"/>
        <w:jc w:val="both"/>
      </w:pPr>
      <w:r>
        <w:rPr>
          <w:sz w:val="22"/>
          <w:szCs w:val="22"/>
        </w:rPr>
        <w:t xml:space="preserve">Di essere consapevole che qualora l’affidamento riguardi la fornitura di Servizi informatici di hosting e </w:t>
      </w:r>
      <w:proofErr w:type="spellStart"/>
      <w:r>
        <w:rPr>
          <w:sz w:val="22"/>
          <w:szCs w:val="22"/>
        </w:rPr>
        <w:t>cloud</w:t>
      </w:r>
      <w:proofErr w:type="spellEnd"/>
      <w:r>
        <w:rPr>
          <w:sz w:val="22"/>
          <w:szCs w:val="22"/>
        </w:rPr>
        <w:t xml:space="preserve">, sarà necessario compilare la dichiarazione ex ante di rispetto dei principio </w:t>
      </w:r>
      <w:r>
        <w:rPr>
          <w:rFonts w:ascii="Calibri" w:hAnsi="Calibri" w:cs="Calibri"/>
          <w:sz w:val="22"/>
          <w:szCs w:val="22"/>
        </w:rPr>
        <w:t xml:space="preserve">DNSH - </w:t>
      </w:r>
      <w:r>
        <w:rPr>
          <w:rFonts w:ascii="Calibri" w:hAnsi="Calibri" w:cs="Calibri"/>
          <w:i/>
          <w:iCs/>
          <w:sz w:val="22"/>
          <w:szCs w:val="22"/>
        </w:rPr>
        <w:t xml:space="preserve">Do </w:t>
      </w:r>
      <w:proofErr w:type="spellStart"/>
      <w:r>
        <w:rPr>
          <w:rFonts w:ascii="Calibri" w:hAnsi="Calibri" w:cs="Calibri"/>
          <w:i/>
          <w:iCs/>
          <w:sz w:val="22"/>
          <w:szCs w:val="22"/>
        </w:rPr>
        <w:t>not</w:t>
      </w:r>
      <w:proofErr w:type="spellEnd"/>
      <w:r>
        <w:rPr>
          <w:rFonts w:ascii="Calibri" w:hAnsi="Calibri" w:cs="Calibri"/>
          <w:i/>
          <w:iCs/>
          <w:sz w:val="22"/>
          <w:szCs w:val="22"/>
        </w:rPr>
        <w:t xml:space="preserve"> </w:t>
      </w:r>
      <w:proofErr w:type="spellStart"/>
      <w:r>
        <w:rPr>
          <w:rFonts w:ascii="Calibri" w:hAnsi="Calibri" w:cs="Calibri"/>
          <w:i/>
          <w:iCs/>
          <w:sz w:val="22"/>
          <w:szCs w:val="22"/>
        </w:rPr>
        <w:t>significant</w:t>
      </w:r>
      <w:proofErr w:type="spellEnd"/>
      <w:r>
        <w:rPr>
          <w:rFonts w:ascii="Calibri" w:hAnsi="Calibri" w:cs="Calibri"/>
          <w:i/>
          <w:iCs/>
          <w:sz w:val="22"/>
          <w:szCs w:val="22"/>
        </w:rPr>
        <w:t xml:space="preserve"> </w:t>
      </w:r>
      <w:proofErr w:type="spellStart"/>
      <w:r>
        <w:rPr>
          <w:rFonts w:ascii="Calibri" w:hAnsi="Calibri" w:cs="Calibri"/>
          <w:i/>
          <w:iCs/>
          <w:sz w:val="22"/>
          <w:szCs w:val="22"/>
        </w:rPr>
        <w:t>harm</w:t>
      </w:r>
      <w:proofErr w:type="spellEnd"/>
      <w:r>
        <w:rPr>
          <w:rFonts w:ascii="Calibri" w:hAnsi="Calibri" w:cs="Calibri"/>
          <w:sz w:val="22"/>
          <w:szCs w:val="22"/>
        </w:rPr>
        <w:t>), ai sensi dell'art. 17 del Reg. (UE) 2020/85 e la relativa scheda n.6 e ex post fornire alla stazione appaltante la documentazione completa a comprova di quanto dichiarato.</w:t>
      </w:r>
    </w:p>
    <w:p w:rsidR="00D3604D" w:rsidRDefault="00460B6E">
      <w:pPr>
        <w:pStyle w:val="Default"/>
        <w:numPr>
          <w:ilvl w:val="0"/>
          <w:numId w:val="16"/>
        </w:numPr>
        <w:spacing w:before="120" w:after="120"/>
        <w:jc w:val="both"/>
      </w:pPr>
      <w:r>
        <w:rPr>
          <w:sz w:val="22"/>
          <w:szCs w:val="22"/>
        </w:rPr>
        <w:t>Di essere consapevole che qualora la fornitura riguardi prodotti soggetti ai CAM (Criteri ambientali minimi) l’</w:t>
      </w:r>
      <w:proofErr w:type="spellStart"/>
      <w:r>
        <w:rPr>
          <w:sz w:val="22"/>
          <w:szCs w:val="22"/>
        </w:rPr>
        <w:t>O.E.</w:t>
      </w:r>
      <w:proofErr w:type="spellEnd"/>
      <w:r>
        <w:rPr>
          <w:sz w:val="22"/>
          <w:szCs w:val="22"/>
        </w:rPr>
        <w:t xml:space="preserve"> economico dovrà dichiarare la conformità degli stessi e al momento della consegna fornire le certificazioni.</w:t>
      </w:r>
    </w:p>
    <w:p w:rsidR="00D3604D" w:rsidRDefault="00460B6E">
      <w:pPr>
        <w:pStyle w:val="normal"/>
        <w:numPr>
          <w:ilvl w:val="0"/>
          <w:numId w:val="30"/>
        </w:numPr>
        <w:spacing w:before="120"/>
      </w:pPr>
      <w:r>
        <w:rPr>
          <w:sz w:val="22"/>
          <w:szCs w:val="22"/>
        </w:rPr>
        <w:t xml:space="preserve">Di essere abilitato al/i seguente/i CPV </w:t>
      </w:r>
      <w:proofErr w:type="spellStart"/>
      <w:r>
        <w:rPr>
          <w:sz w:val="22"/>
          <w:szCs w:val="22"/>
        </w:rPr>
        <w:t>corente</w:t>
      </w:r>
      <w:proofErr w:type="spellEnd"/>
      <w:r>
        <w:rPr>
          <w:sz w:val="22"/>
          <w:szCs w:val="22"/>
        </w:rPr>
        <w:t>/i con la fornitura in oggetto (indicare CPV) _______________________________________</w:t>
      </w:r>
    </w:p>
    <w:p w:rsidR="00D3604D" w:rsidRDefault="00460B6E">
      <w:pPr>
        <w:pStyle w:val="normal"/>
        <w:numPr>
          <w:ilvl w:val="0"/>
          <w:numId w:val="8"/>
        </w:numPr>
        <w:spacing w:before="120"/>
      </w:pPr>
      <w:r>
        <w:rPr>
          <w:color w:val="000000"/>
          <w:sz w:val="22"/>
          <w:szCs w:val="22"/>
        </w:rPr>
        <w:t>Ai fini del controllo del numero medio dei dipendenti dichiara che la MATRICOLA INPS è la seguente__________________________</w:t>
      </w:r>
    </w:p>
    <w:p w:rsidR="00D3604D" w:rsidRDefault="00D3604D">
      <w:pPr>
        <w:pStyle w:val="normal"/>
        <w:spacing w:before="120"/>
      </w:pPr>
    </w:p>
    <w:p w:rsidR="00D3604D" w:rsidRDefault="00460B6E">
      <w:pPr>
        <w:pStyle w:val="normal"/>
        <w:widowControl/>
        <w:numPr>
          <w:ilvl w:val="0"/>
          <w:numId w:val="8"/>
        </w:numPr>
        <w:spacing w:after="120" w:line="276" w:lineRule="auto"/>
        <w:jc w:val="left"/>
      </w:pPr>
      <w:r>
        <w:rPr>
          <w:color w:val="000000"/>
          <w:sz w:val="22"/>
          <w:szCs w:val="22"/>
        </w:rPr>
        <w:lastRenderedPageBreak/>
        <w:t>di avere tot. n.____________di dipendenti ( ai sensi dell’art. 47 del D.l. n. 77 del 2021 e dell’art. 17 L. 68/99), di cui disabili n.__________</w:t>
      </w:r>
    </w:p>
    <w:p w:rsidR="00D3604D" w:rsidRDefault="00460B6E">
      <w:pPr>
        <w:pStyle w:val="normal"/>
        <w:numPr>
          <w:ilvl w:val="0"/>
          <w:numId w:val="8"/>
        </w:numPr>
        <w:spacing w:before="120"/>
        <w:jc w:val="left"/>
      </w:pPr>
      <w:r>
        <w:rPr>
          <w:color w:val="000000"/>
          <w:sz w:val="22"/>
          <w:szCs w:val="22"/>
        </w:rPr>
        <w:t xml:space="preserve">Ai sensi dell’art. 11 del </w:t>
      </w:r>
      <w:proofErr w:type="spellStart"/>
      <w:r>
        <w:rPr>
          <w:color w:val="000000"/>
          <w:sz w:val="22"/>
          <w:szCs w:val="22"/>
        </w:rPr>
        <w:t>Dlgs</w:t>
      </w:r>
      <w:proofErr w:type="spellEnd"/>
      <w:r>
        <w:rPr>
          <w:color w:val="000000"/>
          <w:sz w:val="22"/>
          <w:szCs w:val="22"/>
        </w:rPr>
        <w:t xml:space="preserve"> 36/2023 che viene applicato ai dipendenti il seguente contratto collettivo nazionale ____________________</w:t>
      </w:r>
    </w:p>
    <w:p w:rsidR="00D3604D" w:rsidRDefault="00460B6E">
      <w:pPr>
        <w:pStyle w:val="normal"/>
        <w:spacing w:before="120"/>
        <w:jc w:val="left"/>
      </w:pPr>
      <w:r>
        <w:rPr>
          <w:b/>
          <w:bCs/>
          <w:i/>
          <w:iCs/>
          <w:color w:val="000000"/>
          <w:sz w:val="24"/>
          <w:szCs w:val="24"/>
        </w:rPr>
        <w:t>Oppure</w:t>
      </w:r>
    </w:p>
    <w:p w:rsidR="00D3604D" w:rsidRDefault="00460B6E">
      <w:pPr>
        <w:pStyle w:val="normal"/>
        <w:spacing w:before="120"/>
        <w:jc w:val="left"/>
      </w:pPr>
      <w:r>
        <w:rPr>
          <w:rFonts w:ascii="Segoe UI Symbol" w:hAnsi="Segoe UI Symbol" w:cs="Segoe UI Symbol"/>
          <w:color w:val="000000"/>
          <w:sz w:val="24"/>
          <w:szCs w:val="24"/>
        </w:rPr>
        <w:t>☐</w:t>
      </w:r>
      <w:r>
        <w:rPr>
          <w:color w:val="000000"/>
          <w:sz w:val="24"/>
          <w:szCs w:val="24"/>
        </w:rPr>
        <w:t xml:space="preserve"> CHE il Contratto Nazionale applicato ai propri dipendenti è il seguente   ________________________ e che lo stesso, in quanto equivalente, assicura le medesime tutele economiche e normative ai lavoratori di quello indicato dalla stazione appaltante, esprimendosi sin da ora la disponibilità ad ogni verifica in tal senso, secondo quanto stabilito dal D. </w:t>
      </w:r>
      <w:proofErr w:type="spellStart"/>
      <w:r>
        <w:rPr>
          <w:color w:val="000000"/>
          <w:sz w:val="24"/>
          <w:szCs w:val="24"/>
        </w:rPr>
        <w:t>Lgs</w:t>
      </w:r>
      <w:proofErr w:type="spellEnd"/>
      <w:r>
        <w:rPr>
          <w:color w:val="000000"/>
          <w:sz w:val="24"/>
          <w:szCs w:val="24"/>
        </w:rPr>
        <w:t xml:space="preserve"> 36/2023;</w:t>
      </w:r>
    </w:p>
    <w:p w:rsidR="00D3604D" w:rsidRDefault="00D3604D">
      <w:pPr>
        <w:pStyle w:val="normal"/>
        <w:spacing w:before="120"/>
        <w:jc w:val="left"/>
        <w:rPr>
          <w:color w:val="000000"/>
          <w:sz w:val="28"/>
          <w:szCs w:val="28"/>
        </w:rPr>
      </w:pPr>
    </w:p>
    <w:p w:rsidR="00853E6D" w:rsidRDefault="00460B6E">
      <w:pPr>
        <w:pStyle w:val="Standard"/>
        <w:spacing w:before="280" w:after="280"/>
        <w:jc w:val="center"/>
        <w:rPr>
          <w:b/>
          <w:bCs/>
          <w:i/>
          <w:iCs/>
          <w:sz w:val="24"/>
          <w:szCs w:val="24"/>
          <w:u w:val="single"/>
        </w:rPr>
      </w:pPr>
      <w:r>
        <w:rPr>
          <w:b/>
          <w:bCs/>
          <w:i/>
          <w:iCs/>
          <w:sz w:val="24"/>
          <w:szCs w:val="24"/>
          <w:u w:val="single"/>
        </w:rPr>
        <w:t xml:space="preserve"> </w:t>
      </w:r>
    </w:p>
    <w:p w:rsidR="00D3604D" w:rsidRDefault="00460B6E">
      <w:pPr>
        <w:pStyle w:val="Standard"/>
        <w:spacing w:before="280" w:after="280"/>
        <w:jc w:val="center"/>
        <w:rPr>
          <w:u w:val="single"/>
        </w:rPr>
      </w:pPr>
      <w:r>
        <w:rPr>
          <w:b/>
          <w:bCs/>
          <w:i/>
          <w:iCs/>
          <w:sz w:val="24"/>
          <w:szCs w:val="24"/>
          <w:u w:val="single"/>
        </w:rPr>
        <w:t>In ordine alle dichiarazioni finali</w:t>
      </w:r>
    </w:p>
    <w:p w:rsidR="00D3604D" w:rsidRDefault="00460B6E">
      <w:pPr>
        <w:pStyle w:val="Standard"/>
        <w:spacing w:before="280" w:after="280"/>
        <w:jc w:val="center"/>
        <w:rPr>
          <w:b/>
          <w:bCs/>
          <w:i/>
          <w:iCs/>
          <w:sz w:val="24"/>
          <w:szCs w:val="24"/>
          <w:u w:val="single"/>
        </w:rPr>
      </w:pPr>
      <w:r>
        <w:rPr>
          <w:b/>
          <w:bCs/>
          <w:i/>
          <w:iCs/>
          <w:sz w:val="24"/>
          <w:szCs w:val="24"/>
          <w:u w:val="single"/>
        </w:rPr>
        <w:t>DICHIARA</w:t>
      </w:r>
    </w:p>
    <w:p w:rsidR="00D3604D" w:rsidRDefault="00D3604D">
      <w:pPr>
        <w:pStyle w:val="Standard"/>
        <w:rPr>
          <w:vanish/>
          <w:sz w:val="24"/>
          <w:szCs w:val="24"/>
        </w:rPr>
      </w:pPr>
    </w:p>
    <w:p w:rsidR="00D3604D" w:rsidRDefault="00460B6E">
      <w:pPr>
        <w:pStyle w:val="Standard"/>
        <w:spacing w:before="280" w:after="280"/>
      </w:pPr>
      <w:proofErr w:type="spellStart"/>
      <w:r>
        <w:rPr>
          <w:sz w:val="24"/>
          <w:szCs w:val="24"/>
        </w:rPr>
        <w:t>DI</w:t>
      </w:r>
      <w:proofErr w:type="spellEnd"/>
      <w:r>
        <w:rPr>
          <w:sz w:val="24"/>
          <w:szCs w:val="24"/>
        </w:rPr>
        <w:t xml:space="preserve"> ACCETTARE, senza condizione o riserva alcuna, tutte le prescrizioni contenute nella documentazione relativa all’</w:t>
      </w:r>
      <w:r>
        <w:rPr>
          <w:sz w:val="24"/>
          <w:szCs w:val="24"/>
          <w:u w:val="single"/>
        </w:rPr>
        <w:t>affidamento sottosoglia</w:t>
      </w:r>
      <w:r>
        <w:rPr>
          <w:sz w:val="24"/>
          <w:szCs w:val="24"/>
        </w:rPr>
        <w:t xml:space="preserve"> in oggetto;</w:t>
      </w:r>
    </w:p>
    <w:p w:rsidR="00D3604D" w:rsidRDefault="00460B6E">
      <w:pPr>
        <w:pStyle w:val="Standard"/>
        <w:spacing w:before="280" w:after="280"/>
      </w:pPr>
      <w:proofErr w:type="spellStart"/>
      <w:r>
        <w:rPr>
          <w:sz w:val="24"/>
          <w:szCs w:val="24"/>
        </w:rPr>
        <w:t>DI</w:t>
      </w:r>
      <w:proofErr w:type="spellEnd"/>
      <w:r>
        <w:rPr>
          <w:sz w:val="24"/>
          <w:szCs w:val="24"/>
        </w:rPr>
        <w:t xml:space="preserve"> ESSERE consapevole che, ai sensi dell’articolo 96, comma 14, del D.lgs. n. 36/2023, l’operatore ha l’obbligo di comunicare alla stazione appaltante anche la sussistenza dei fatti e dei provvedimenti che possono costituire causa di esclusione ai sensi degli articoli 94 e 95, ove non menzionati nel proprio fascicolo virtuale;</w:t>
      </w:r>
    </w:p>
    <w:p w:rsidR="00D3604D" w:rsidRDefault="00460B6E">
      <w:pPr>
        <w:pStyle w:val="Standard"/>
        <w:spacing w:before="280" w:after="280"/>
      </w:pPr>
      <w:proofErr w:type="spellStart"/>
      <w:r>
        <w:rPr>
          <w:sz w:val="24"/>
          <w:szCs w:val="24"/>
        </w:rPr>
        <w:t>DI</w:t>
      </w:r>
      <w:proofErr w:type="spellEnd"/>
      <w:r>
        <w:rPr>
          <w:sz w:val="24"/>
          <w:szCs w:val="24"/>
        </w:rPr>
        <w:t xml:space="preserve"> IMPEGNARSI ad eseguire le prestazioni in parola secondo le modalità ed i tempi stabiliti dalla stazione appaltante; </w:t>
      </w:r>
    </w:p>
    <w:p w:rsidR="00D3604D" w:rsidRDefault="00460B6E">
      <w:pPr>
        <w:pStyle w:val="Standard"/>
        <w:spacing w:before="280" w:after="280"/>
      </w:pPr>
      <w:proofErr w:type="spellStart"/>
      <w:r>
        <w:rPr>
          <w:sz w:val="24"/>
          <w:szCs w:val="24"/>
        </w:rPr>
        <w:t>DI</w:t>
      </w:r>
      <w:proofErr w:type="spellEnd"/>
      <w:r>
        <w:rPr>
          <w:sz w:val="24"/>
          <w:szCs w:val="24"/>
        </w:rPr>
        <w:t xml:space="preserve"> ESSERE EDOTTO degli obblighi derivanti dal Codice di comportamento integrativo dell’Ente</w:t>
      </w:r>
      <w:r>
        <w:rPr>
          <w:i/>
          <w:iCs/>
          <w:sz w:val="24"/>
          <w:szCs w:val="24"/>
        </w:rPr>
        <w:t xml:space="preserve"> </w:t>
      </w:r>
      <w:r>
        <w:rPr>
          <w:sz w:val="24"/>
          <w:szCs w:val="24"/>
        </w:rPr>
        <w:t>e di impegnarsi, in caso di aggiudicazione, a osservare e a far osservare ai propri dipendenti e collaboratori, per quanto applicabile, il suddetto codice, pena la risoluzione del contratto;</w:t>
      </w:r>
    </w:p>
    <w:p w:rsidR="00D3604D" w:rsidRDefault="00460B6E">
      <w:pPr>
        <w:pStyle w:val="Standard"/>
        <w:spacing w:before="280" w:after="280"/>
      </w:pPr>
      <w:proofErr w:type="spellStart"/>
      <w:r>
        <w:rPr>
          <w:sz w:val="24"/>
          <w:szCs w:val="24"/>
        </w:rPr>
        <w:t>DI</w:t>
      </w:r>
      <w:proofErr w:type="spellEnd"/>
      <w:r>
        <w:rPr>
          <w:sz w:val="24"/>
          <w:szCs w:val="24"/>
        </w:rPr>
        <w:t xml:space="preserve"> NON AVER CONCLUSO contratti di lavoro subordinato o autonomo e comunque di non avere attribuito incarichi ad ex dipendenti della stazione appaltante che hanno esercitato funzioni </w:t>
      </w:r>
      <w:proofErr w:type="spellStart"/>
      <w:r>
        <w:rPr>
          <w:sz w:val="24"/>
          <w:szCs w:val="24"/>
        </w:rPr>
        <w:t>autoritative</w:t>
      </w:r>
      <w:proofErr w:type="spellEnd"/>
      <w:r>
        <w:rPr>
          <w:sz w:val="24"/>
          <w:szCs w:val="24"/>
        </w:rPr>
        <w:t xml:space="preserve"> o negoziali nei confronti dell’impresa che rappresento, nel triennio successivo alla cessazione del rapporto di impiego;</w:t>
      </w:r>
    </w:p>
    <w:p w:rsidR="00D3604D" w:rsidRDefault="00460B6E">
      <w:pPr>
        <w:pStyle w:val="Standard"/>
        <w:spacing w:before="280" w:after="280"/>
      </w:pPr>
      <w:proofErr w:type="spellStart"/>
      <w:r>
        <w:rPr>
          <w:sz w:val="24"/>
          <w:szCs w:val="24"/>
        </w:rPr>
        <w:t>DI</w:t>
      </w:r>
      <w:proofErr w:type="spellEnd"/>
      <w:r>
        <w:rPr>
          <w:sz w:val="24"/>
          <w:szCs w:val="24"/>
        </w:rPr>
        <w:t xml:space="preserve"> ESSERE CONSAPEVOLE che i pagamenti conseguenti </w:t>
      </w:r>
      <w:proofErr w:type="spellStart"/>
      <w:r>
        <w:rPr>
          <w:sz w:val="24"/>
          <w:szCs w:val="24"/>
        </w:rPr>
        <w:t>all</w:t>
      </w:r>
      <w:proofErr w:type="spellEnd"/>
      <w:r>
        <w:rPr>
          <w:sz w:val="24"/>
          <w:szCs w:val="24"/>
        </w:rPr>
        <w:t xml:space="preserve"> esecuzione delle prestazioni oggetto di eventuale affidamento avverranno comunque esclusivamente tramite lo strumento del bonifico bancario o postale ai sensi art.3 della Legge 13 agosto 2010, n. 136, impegnandosi a rispettare e far rispettare (in caso di subappalti /subcontratti) i relativi obblighi di tracciabilità dei flussi finanziari, consapevole che in caso di inadempimento agli obblighi della suddetta Legge si procederà alla risoluzione del contratto;</w:t>
      </w:r>
    </w:p>
    <w:p w:rsidR="00D3604D" w:rsidRDefault="00460B6E">
      <w:pPr>
        <w:pStyle w:val="Standard"/>
        <w:spacing w:before="280" w:after="280"/>
      </w:pPr>
      <w:proofErr w:type="spellStart"/>
      <w:r>
        <w:rPr>
          <w:sz w:val="24"/>
          <w:szCs w:val="24"/>
        </w:rPr>
        <w:t>DI</w:t>
      </w:r>
      <w:proofErr w:type="spellEnd"/>
      <w:r>
        <w:rPr>
          <w:sz w:val="24"/>
          <w:szCs w:val="24"/>
        </w:rPr>
        <w:t xml:space="preserve"> IMPEGNARSI a  garantire al personale impiegato nei lavori il contratto collettivo nazionale e territoriale in vigore per il settore e per la zona nella quale si eseguono le prestazioni di lavoro, </w:t>
      </w:r>
      <w:r>
        <w:rPr>
          <w:sz w:val="24"/>
          <w:szCs w:val="24"/>
        </w:rPr>
        <w:lastRenderedPageBreak/>
        <w:t>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rsidR="00D3604D" w:rsidRDefault="00460B6E">
      <w:pPr>
        <w:pStyle w:val="normal"/>
        <w:spacing w:after="120" w:line="276" w:lineRule="auto"/>
      </w:pPr>
      <w:r>
        <w:rPr>
          <w:i/>
          <w:iCs/>
          <w:sz w:val="22"/>
          <w:szCs w:val="22"/>
        </w:rPr>
        <w:t xml:space="preserve">[Luogo e Data] </w:t>
      </w:r>
      <w:r>
        <w:rPr>
          <w:sz w:val="22"/>
          <w:szCs w:val="22"/>
        </w:rPr>
        <w:t>___________, ___________.</w:t>
      </w:r>
    </w:p>
    <w:p w:rsidR="00D3604D" w:rsidRDefault="00460B6E">
      <w:pPr>
        <w:pStyle w:val="normal"/>
        <w:spacing w:after="120" w:line="276" w:lineRule="auto"/>
      </w:pPr>
      <w:r>
        <w:rPr>
          <w:i/>
          <w:iCs/>
          <w:sz w:val="22"/>
          <w:szCs w:val="22"/>
        </w:rPr>
        <w:t xml:space="preserve">                                                                                                 [Firma dell’Operatore]</w:t>
      </w:r>
    </w:p>
    <w:p w:rsidR="00D3604D" w:rsidRDefault="00460B6E">
      <w:pPr>
        <w:pStyle w:val="normal"/>
        <w:spacing w:after="120" w:line="276" w:lineRule="auto"/>
        <w:jc w:val="right"/>
      </w:pPr>
      <w:r>
        <w:rPr>
          <w:i/>
          <w:iCs/>
          <w:sz w:val="22"/>
          <w:szCs w:val="22"/>
        </w:rPr>
        <w:t>_________________________</w:t>
      </w:r>
    </w:p>
    <w:p w:rsidR="00D3604D" w:rsidRDefault="00460B6E">
      <w:pPr>
        <w:pStyle w:val="normal"/>
        <w:spacing w:after="120" w:line="276" w:lineRule="auto"/>
      </w:pPr>
      <w:r>
        <w:rPr>
          <w:b/>
          <w:bCs/>
          <w:sz w:val="16"/>
          <w:szCs w:val="16"/>
          <w:u w:val="single"/>
        </w:rPr>
        <w:t>Note</w:t>
      </w:r>
      <w:r>
        <w:rPr>
          <w:sz w:val="16"/>
          <w:szCs w:val="16"/>
          <w:u w:val="single"/>
        </w:rPr>
        <w:t xml:space="preserve"> </w:t>
      </w:r>
      <w:r>
        <w:rPr>
          <w:b/>
          <w:bCs/>
          <w:sz w:val="16"/>
          <w:szCs w:val="16"/>
          <w:u w:val="single"/>
        </w:rPr>
        <w:t>di compilazione</w:t>
      </w:r>
      <w:r>
        <w:rPr>
          <w:sz w:val="16"/>
          <w:szCs w:val="16"/>
        </w:rPr>
        <w:t>:</w:t>
      </w:r>
    </w:p>
    <w:p w:rsidR="00D3604D" w:rsidRDefault="00460B6E">
      <w:pPr>
        <w:pStyle w:val="normal"/>
        <w:widowControl/>
        <w:numPr>
          <w:ilvl w:val="0"/>
          <w:numId w:val="31"/>
        </w:numPr>
        <w:spacing w:after="120" w:line="276" w:lineRule="auto"/>
        <w:ind w:left="360" w:hanging="360"/>
      </w:pPr>
      <w:r>
        <w:rPr>
          <w:i/>
          <w:iCs/>
          <w:sz w:val="16"/>
          <w:szCs w:val="16"/>
        </w:rPr>
        <w:t>la presente dichiarazione dovrà essere sottoscritta digitalmente da parte (</w:t>
      </w:r>
      <w:r>
        <w:rPr>
          <w:b/>
          <w:bCs/>
          <w:i/>
          <w:iCs/>
          <w:sz w:val="16"/>
          <w:szCs w:val="16"/>
        </w:rPr>
        <w:t>i</w:t>
      </w:r>
      <w:r>
        <w:rPr>
          <w:i/>
          <w:iCs/>
          <w:sz w:val="16"/>
          <w:szCs w:val="16"/>
        </w:rPr>
        <w:t>) del legale rappresentante o (</w:t>
      </w:r>
      <w:proofErr w:type="spellStart"/>
      <w:r>
        <w:rPr>
          <w:b/>
          <w:bCs/>
          <w:i/>
          <w:iCs/>
          <w:sz w:val="16"/>
          <w:szCs w:val="16"/>
        </w:rPr>
        <w:t>ii</w:t>
      </w:r>
      <w:proofErr w:type="spellEnd"/>
      <w:r>
        <w:rPr>
          <w:i/>
          <w:iCs/>
          <w:sz w:val="16"/>
          <w:szCs w:val="16"/>
        </w:rPr>
        <w:t>) da persona abilitata ad impegnare l’operatore. In tale ultimo caso, dovrà essere prodotta in atti copia scansionata della fonte dei poteri sottoscritta digitalmente;</w:t>
      </w:r>
    </w:p>
    <w:p w:rsidR="00D3604D" w:rsidRDefault="00460B6E">
      <w:pPr>
        <w:pStyle w:val="normal"/>
        <w:widowControl/>
        <w:numPr>
          <w:ilvl w:val="0"/>
          <w:numId w:val="2"/>
        </w:numPr>
        <w:spacing w:after="120" w:line="276" w:lineRule="auto"/>
        <w:ind w:left="360" w:hanging="360"/>
      </w:pPr>
      <w:r>
        <w:rPr>
          <w:i/>
          <w:iCs/>
          <w:sz w:val="16"/>
          <w:szCs w:val="16"/>
        </w:rPr>
        <w:t>la presente dichiarazione dovrà essere prodotta da ciascuna impresa concorrente, da ogni singolo operatore del raggruppamento o del consorzio ordinario, dai consorzi di cui all’art. 65, comma 2, lett. b), c) e d), del d.lgs. n. 36/2023 e da tutte le imprese da questi indicate come concorrenti;</w:t>
      </w:r>
    </w:p>
    <w:p w:rsidR="00D3604D" w:rsidRDefault="00460B6E">
      <w:pPr>
        <w:pStyle w:val="normal"/>
        <w:widowControl/>
        <w:numPr>
          <w:ilvl w:val="0"/>
          <w:numId w:val="2"/>
        </w:numPr>
        <w:spacing w:after="120" w:line="276" w:lineRule="auto"/>
        <w:ind w:left="360" w:hanging="360"/>
      </w:pPr>
      <w:r>
        <w:rPr>
          <w:i/>
          <w:iCs/>
          <w:sz w:val="16"/>
          <w:szCs w:val="16"/>
        </w:rPr>
        <w:t>all’atto della compilazione, selezionare le opzioni a compilazione alternativa barrando il relativo riquadro, in maniera tale che la scelta del soggetto che compila sia chiaramente espressa;</w:t>
      </w:r>
    </w:p>
    <w:p w:rsidR="00D3604D" w:rsidRDefault="00460B6E">
      <w:pPr>
        <w:pStyle w:val="normal"/>
        <w:widowControl/>
        <w:numPr>
          <w:ilvl w:val="0"/>
          <w:numId w:val="2"/>
        </w:numPr>
        <w:tabs>
          <w:tab w:val="left" w:pos="5250"/>
        </w:tabs>
        <w:spacing w:after="120" w:line="276" w:lineRule="auto"/>
        <w:ind w:left="450" w:hanging="450"/>
      </w:pPr>
      <w:r>
        <w:rPr>
          <w:i/>
          <w:iCs/>
          <w:sz w:val="16"/>
          <w:szCs w:val="16"/>
        </w:rPr>
        <w:t>le clausole obbligatorie non potranno essere oggetto di spunta e/o eliminazione.</w:t>
      </w:r>
    </w:p>
    <w:sectPr w:rsidR="00D3604D" w:rsidSect="00D3604D">
      <w:footerReference w:type="default" r:id="rId7"/>
      <w:headerReference w:type="first" r:id="rId8"/>
      <w:footerReference w:type="first" r:id="rId9"/>
      <w:pgSz w:w="11906" w:h="16838"/>
      <w:pgMar w:top="1418" w:right="1416" w:bottom="1134" w:left="1134" w:header="567" w:footer="851"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604D" w:rsidRDefault="00D3604D" w:rsidP="00D3604D">
      <w:r>
        <w:separator/>
      </w:r>
    </w:p>
  </w:endnote>
  <w:endnote w:type="continuationSeparator" w:id="0">
    <w:p w:rsidR="00D3604D" w:rsidRDefault="00D3604D" w:rsidP="00D3604D">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PS"/>
    <w:panose1 w:val="02020603050405020304"/>
    <w:charset w:val="00"/>
    <w:family w:val="roman"/>
    <w:pitch w:val="variable"/>
    <w:sig w:usb0="20002A87" w:usb1="00000000" w:usb2="00000000" w:usb3="00000000" w:csb0="000001FF" w:csb1="00000000"/>
  </w:font>
  <w:font w:name="Noto Sans Symbols">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0"/>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altName w:val="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604D" w:rsidRDefault="00A33A4A">
    <w:pPr>
      <w:pStyle w:val="normal"/>
      <w:tabs>
        <w:tab w:val="center" w:pos="4819"/>
        <w:tab w:val="right" w:pos="9638"/>
      </w:tabs>
      <w:spacing w:line="288" w:lineRule="auto"/>
      <w:jc w:val="center"/>
    </w:pPr>
    <w:r>
      <w:rPr>
        <w:rFonts w:ascii="Verdana" w:eastAsia="Verdana" w:hAnsi="Verdana" w:cs="Verdana"/>
        <w:color w:val="000000"/>
        <w:sz w:val="16"/>
        <w:szCs w:val="16"/>
      </w:rPr>
      <w:fldChar w:fldCharType="begin"/>
    </w:r>
    <w:r w:rsidR="00D3604D">
      <w:rPr>
        <w:rFonts w:ascii="Verdana" w:eastAsia="Verdana" w:hAnsi="Verdana" w:cs="Verdana"/>
        <w:color w:val="000000"/>
        <w:sz w:val="16"/>
        <w:szCs w:val="16"/>
      </w:rPr>
      <w:instrText xml:space="preserve"> PAGE </w:instrText>
    </w:r>
    <w:r>
      <w:rPr>
        <w:rFonts w:ascii="Verdana" w:eastAsia="Verdana" w:hAnsi="Verdana" w:cs="Verdana"/>
        <w:color w:val="000000"/>
        <w:sz w:val="16"/>
        <w:szCs w:val="16"/>
      </w:rPr>
      <w:fldChar w:fldCharType="separate"/>
    </w:r>
    <w:r w:rsidR="00CC05F0">
      <w:rPr>
        <w:rFonts w:ascii="Verdana" w:eastAsia="Verdana" w:hAnsi="Verdana" w:cs="Verdana"/>
        <w:noProof/>
        <w:color w:val="000000"/>
        <w:sz w:val="16"/>
        <w:szCs w:val="16"/>
      </w:rPr>
      <w:t>2</w:t>
    </w:r>
    <w:r>
      <w:rPr>
        <w:rFonts w:ascii="Verdana" w:eastAsia="Verdana" w:hAnsi="Verdana" w:cs="Verdana"/>
        <w:color w:val="000000"/>
        <w:sz w:val="16"/>
        <w:szCs w:val="1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604D" w:rsidRDefault="00D3604D">
    <w:pPr>
      <w:pStyle w:val="normal"/>
      <w:tabs>
        <w:tab w:val="center" w:pos="4819"/>
        <w:tab w:val="right" w:pos="9638"/>
      </w:tabs>
      <w:spacing w:line="288" w:lineRule="auto"/>
      <w:jc w:val="center"/>
      <w:rPr>
        <w:rFonts w:ascii="Verdana" w:eastAsia="Verdana" w:hAnsi="Verdana" w:cs="Verdana"/>
        <w:color w:val="000000"/>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604D" w:rsidRDefault="00460B6E" w:rsidP="00D3604D">
      <w:r w:rsidRPr="00D3604D">
        <w:rPr>
          <w:color w:val="000000"/>
        </w:rPr>
        <w:separator/>
      </w:r>
    </w:p>
  </w:footnote>
  <w:footnote w:type="continuationSeparator" w:id="0">
    <w:p w:rsidR="00D3604D" w:rsidRDefault="00D3604D" w:rsidP="00D360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604D" w:rsidRDefault="00D3604D">
    <w:pPr>
      <w:pStyle w:val="normal"/>
      <w:tabs>
        <w:tab w:val="center" w:pos="4819"/>
        <w:tab w:val="right" w:pos="9638"/>
      </w:tabs>
      <w:spacing w:line="288" w:lineRule="auto"/>
      <w:rPr>
        <w:rFonts w:ascii="Calibri" w:eastAsia="Calibri" w:hAnsi="Calibri" w:cs="Calibri"/>
        <w:color w:val="000000"/>
        <w:sz w:val="22"/>
        <w:szCs w:val="22"/>
        <w:shd w:val="clear" w:color="auto" w:fill="FFFF00"/>
      </w:rPr>
    </w:pPr>
  </w:p>
  <w:p w:rsidR="00D3604D" w:rsidRDefault="00D3604D">
    <w:pPr>
      <w:pStyle w:val="normal"/>
      <w:tabs>
        <w:tab w:val="center" w:pos="4819"/>
        <w:tab w:val="right" w:pos="9638"/>
      </w:tabs>
      <w:spacing w:line="288" w:lineRule="auto"/>
      <w:jc w:val="center"/>
      <w:rPr>
        <w:rFonts w:ascii="Verdana" w:eastAsia="Verdana" w:hAnsi="Verdana" w:cs="Verdana"/>
        <w:color w:val="000000"/>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66534"/>
    <w:multiLevelType w:val="multilevel"/>
    <w:tmpl w:val="9C0E5430"/>
    <w:styleLink w:val="WWNum6"/>
    <w:lvl w:ilvl="0">
      <w:numFmt w:val="bullet"/>
      <w:lvlText w:val="▪"/>
      <w:lvlJc w:val="left"/>
      <w:rPr>
        <w:rFonts w:eastAsia="Noto Sans Symbols" w:cs="Noto Sans Symbols"/>
        <w:sz w:val="32"/>
        <w:szCs w:val="32"/>
      </w:rPr>
    </w:lvl>
    <w:lvl w:ilvl="1">
      <w:numFmt w:val="bullet"/>
      <w:lvlText w:val="o"/>
      <w:lvlJc w:val="left"/>
      <w:rPr>
        <w:rFonts w:ascii="Courier New" w:eastAsia="Courier New" w:hAnsi="Courier New" w:cs="Courier New"/>
      </w:rPr>
    </w:lvl>
    <w:lvl w:ilvl="2">
      <w:numFmt w:val="bullet"/>
      <w:lvlText w:val="▪"/>
      <w:lvlJc w:val="left"/>
      <w:rPr>
        <w:rFonts w:eastAsia="Noto Sans Symbols" w:cs="Noto Sans Symbols"/>
      </w:rPr>
    </w:lvl>
    <w:lvl w:ilvl="3">
      <w:numFmt w:val="bullet"/>
      <w:lvlText w:val="●"/>
      <w:lvlJc w:val="left"/>
      <w:rPr>
        <w:rFonts w:eastAsia="Noto Sans Symbols" w:cs="Noto Sans Symbols"/>
      </w:rPr>
    </w:lvl>
    <w:lvl w:ilvl="4">
      <w:numFmt w:val="bullet"/>
      <w:lvlText w:val="o"/>
      <w:lvlJc w:val="left"/>
      <w:rPr>
        <w:rFonts w:ascii="Courier New" w:eastAsia="Courier New" w:hAnsi="Courier New" w:cs="Courier New"/>
      </w:rPr>
    </w:lvl>
    <w:lvl w:ilvl="5">
      <w:numFmt w:val="bullet"/>
      <w:lvlText w:val="▪"/>
      <w:lvlJc w:val="left"/>
      <w:rPr>
        <w:rFonts w:eastAsia="Noto Sans Symbols" w:cs="Noto Sans Symbols"/>
      </w:rPr>
    </w:lvl>
    <w:lvl w:ilvl="6">
      <w:numFmt w:val="bullet"/>
      <w:lvlText w:val="●"/>
      <w:lvlJc w:val="left"/>
      <w:rPr>
        <w:rFonts w:eastAsia="Noto Sans Symbols" w:cs="Noto Sans Symbols"/>
      </w:rPr>
    </w:lvl>
    <w:lvl w:ilvl="7">
      <w:numFmt w:val="bullet"/>
      <w:lvlText w:val="o"/>
      <w:lvlJc w:val="left"/>
      <w:rPr>
        <w:rFonts w:ascii="Courier New" w:eastAsia="Courier New" w:hAnsi="Courier New" w:cs="Courier New"/>
      </w:rPr>
    </w:lvl>
    <w:lvl w:ilvl="8">
      <w:numFmt w:val="bullet"/>
      <w:lvlText w:val="▪"/>
      <w:lvlJc w:val="left"/>
      <w:rPr>
        <w:rFonts w:eastAsia="Noto Sans Symbols" w:cs="Noto Sans Symbols"/>
      </w:rPr>
    </w:lvl>
  </w:abstractNum>
  <w:abstractNum w:abstractNumId="1">
    <w:nsid w:val="0A5A3FFE"/>
    <w:multiLevelType w:val="multilevel"/>
    <w:tmpl w:val="7EBA21DE"/>
    <w:styleLink w:val="WWNum4"/>
    <w:lvl w:ilvl="0">
      <w:numFmt w:val="bullet"/>
      <w:lvlText w:val="▪"/>
      <w:lvlJc w:val="left"/>
      <w:rPr>
        <w:rFonts w:eastAsia="Noto Sans Symbols" w:cs="Noto Sans Symbols"/>
        <w:sz w:val="32"/>
        <w:szCs w:val="32"/>
      </w:rPr>
    </w:lvl>
    <w:lvl w:ilvl="1">
      <w:numFmt w:val="bullet"/>
      <w:lvlText w:val="o"/>
      <w:lvlJc w:val="left"/>
      <w:rPr>
        <w:rFonts w:ascii="Courier New" w:eastAsia="Courier New" w:hAnsi="Courier New" w:cs="Courier New"/>
      </w:rPr>
    </w:lvl>
    <w:lvl w:ilvl="2">
      <w:numFmt w:val="bullet"/>
      <w:lvlText w:val="▪"/>
      <w:lvlJc w:val="left"/>
      <w:rPr>
        <w:rFonts w:eastAsia="Noto Sans Symbols" w:cs="Noto Sans Symbols"/>
      </w:rPr>
    </w:lvl>
    <w:lvl w:ilvl="3">
      <w:numFmt w:val="bullet"/>
      <w:lvlText w:val="●"/>
      <w:lvlJc w:val="left"/>
      <w:rPr>
        <w:rFonts w:eastAsia="Noto Sans Symbols" w:cs="Noto Sans Symbols"/>
      </w:rPr>
    </w:lvl>
    <w:lvl w:ilvl="4">
      <w:numFmt w:val="bullet"/>
      <w:lvlText w:val="o"/>
      <w:lvlJc w:val="left"/>
      <w:rPr>
        <w:rFonts w:ascii="Courier New" w:eastAsia="Courier New" w:hAnsi="Courier New" w:cs="Courier New"/>
      </w:rPr>
    </w:lvl>
    <w:lvl w:ilvl="5">
      <w:numFmt w:val="bullet"/>
      <w:lvlText w:val="▪"/>
      <w:lvlJc w:val="left"/>
      <w:rPr>
        <w:rFonts w:eastAsia="Noto Sans Symbols" w:cs="Noto Sans Symbols"/>
      </w:rPr>
    </w:lvl>
    <w:lvl w:ilvl="6">
      <w:numFmt w:val="bullet"/>
      <w:lvlText w:val="●"/>
      <w:lvlJc w:val="left"/>
      <w:rPr>
        <w:rFonts w:eastAsia="Noto Sans Symbols" w:cs="Noto Sans Symbols"/>
      </w:rPr>
    </w:lvl>
    <w:lvl w:ilvl="7">
      <w:numFmt w:val="bullet"/>
      <w:lvlText w:val="o"/>
      <w:lvlJc w:val="left"/>
      <w:rPr>
        <w:rFonts w:ascii="Courier New" w:eastAsia="Courier New" w:hAnsi="Courier New" w:cs="Courier New"/>
      </w:rPr>
    </w:lvl>
    <w:lvl w:ilvl="8">
      <w:numFmt w:val="bullet"/>
      <w:lvlText w:val="▪"/>
      <w:lvlJc w:val="left"/>
      <w:rPr>
        <w:rFonts w:eastAsia="Noto Sans Symbols" w:cs="Noto Sans Symbols"/>
      </w:rPr>
    </w:lvl>
  </w:abstractNum>
  <w:abstractNum w:abstractNumId="2">
    <w:nsid w:val="263E5365"/>
    <w:multiLevelType w:val="multilevel"/>
    <w:tmpl w:val="2B72F9F4"/>
    <w:styleLink w:val="WWNum12"/>
    <w:lvl w:ilvl="0">
      <w:numFmt w:val="bullet"/>
      <w:lvlText w:val="•"/>
      <w:lvlJc w:val="left"/>
      <w:rPr>
        <w:rFonts w:eastAsia="Noto Sans Symbols" w:cs="Noto Sans Symbols"/>
        <w:b/>
        <w:bCs/>
        <w:i w:val="0"/>
        <w:iCs w:val="0"/>
        <w:sz w:val="24"/>
        <w:szCs w:val="24"/>
      </w:rPr>
    </w:lvl>
    <w:lvl w:ilvl="1">
      <w:numFmt w:val="bullet"/>
      <w:lvlText w:val="●"/>
      <w:lvlJc w:val="left"/>
      <w:rPr>
        <w:rFonts w:eastAsia="Noto Sans Symbols" w:cs="Noto Sans Symbols"/>
        <w:sz w:val="20"/>
        <w:szCs w:val="20"/>
      </w:rPr>
    </w:lvl>
    <w:lvl w:ilvl="2">
      <w:numFmt w:val="bullet"/>
      <w:lvlText w:val="▪"/>
      <w:lvlJc w:val="left"/>
      <w:rPr>
        <w:rFonts w:eastAsia="Noto Sans Symbols" w:cs="Noto Sans Symbols"/>
      </w:rPr>
    </w:lvl>
    <w:lvl w:ilvl="3">
      <w:numFmt w:val="bullet"/>
      <w:lvlText w:val="●"/>
      <w:lvlJc w:val="left"/>
      <w:rPr>
        <w:rFonts w:eastAsia="Noto Sans Symbols" w:cs="Noto Sans Symbols"/>
      </w:rPr>
    </w:lvl>
    <w:lvl w:ilvl="4">
      <w:numFmt w:val="bullet"/>
      <w:lvlText w:val="o"/>
      <w:lvlJc w:val="left"/>
      <w:rPr>
        <w:rFonts w:ascii="Courier New" w:eastAsia="Courier New" w:hAnsi="Courier New" w:cs="Courier New"/>
      </w:rPr>
    </w:lvl>
    <w:lvl w:ilvl="5">
      <w:numFmt w:val="bullet"/>
      <w:lvlText w:val="▪"/>
      <w:lvlJc w:val="left"/>
      <w:rPr>
        <w:rFonts w:eastAsia="Noto Sans Symbols" w:cs="Noto Sans Symbols"/>
      </w:rPr>
    </w:lvl>
    <w:lvl w:ilvl="6">
      <w:numFmt w:val="bullet"/>
      <w:lvlText w:val="●"/>
      <w:lvlJc w:val="left"/>
      <w:rPr>
        <w:rFonts w:eastAsia="Noto Sans Symbols" w:cs="Noto Sans Symbols"/>
      </w:rPr>
    </w:lvl>
    <w:lvl w:ilvl="7">
      <w:numFmt w:val="bullet"/>
      <w:lvlText w:val="o"/>
      <w:lvlJc w:val="left"/>
      <w:rPr>
        <w:rFonts w:ascii="Courier New" w:eastAsia="Courier New" w:hAnsi="Courier New" w:cs="Courier New"/>
      </w:rPr>
    </w:lvl>
    <w:lvl w:ilvl="8">
      <w:numFmt w:val="bullet"/>
      <w:lvlText w:val="▪"/>
      <w:lvlJc w:val="left"/>
      <w:rPr>
        <w:rFonts w:eastAsia="Noto Sans Symbols" w:cs="Noto Sans Symbols"/>
      </w:rPr>
    </w:lvl>
  </w:abstractNum>
  <w:abstractNum w:abstractNumId="3">
    <w:nsid w:val="276D2D7D"/>
    <w:multiLevelType w:val="multilevel"/>
    <w:tmpl w:val="9536C6A0"/>
    <w:styleLink w:val="WWNum7"/>
    <w:lvl w:ilvl="0">
      <w:numFmt w:val="bullet"/>
      <w:lvlText w:val="▪"/>
      <w:lvlJc w:val="left"/>
      <w:rPr>
        <w:rFonts w:eastAsia="Noto Sans Symbols" w:cs="Noto Sans Symbols"/>
        <w:sz w:val="32"/>
        <w:szCs w:val="32"/>
      </w:rPr>
    </w:lvl>
    <w:lvl w:ilvl="1">
      <w:numFmt w:val="bullet"/>
      <w:lvlText w:val="o"/>
      <w:lvlJc w:val="left"/>
      <w:rPr>
        <w:rFonts w:ascii="Courier New" w:eastAsia="Courier New" w:hAnsi="Courier New" w:cs="Courier New"/>
      </w:rPr>
    </w:lvl>
    <w:lvl w:ilvl="2">
      <w:numFmt w:val="bullet"/>
      <w:lvlText w:val="▪"/>
      <w:lvlJc w:val="left"/>
      <w:rPr>
        <w:rFonts w:eastAsia="Noto Sans Symbols" w:cs="Noto Sans Symbols"/>
      </w:rPr>
    </w:lvl>
    <w:lvl w:ilvl="3">
      <w:numFmt w:val="bullet"/>
      <w:lvlText w:val="●"/>
      <w:lvlJc w:val="left"/>
      <w:rPr>
        <w:rFonts w:eastAsia="Noto Sans Symbols" w:cs="Noto Sans Symbols"/>
      </w:rPr>
    </w:lvl>
    <w:lvl w:ilvl="4">
      <w:numFmt w:val="bullet"/>
      <w:lvlText w:val="o"/>
      <w:lvlJc w:val="left"/>
      <w:rPr>
        <w:rFonts w:ascii="Courier New" w:eastAsia="Courier New" w:hAnsi="Courier New" w:cs="Courier New"/>
      </w:rPr>
    </w:lvl>
    <w:lvl w:ilvl="5">
      <w:numFmt w:val="bullet"/>
      <w:lvlText w:val="▪"/>
      <w:lvlJc w:val="left"/>
      <w:rPr>
        <w:rFonts w:eastAsia="Noto Sans Symbols" w:cs="Noto Sans Symbols"/>
      </w:rPr>
    </w:lvl>
    <w:lvl w:ilvl="6">
      <w:numFmt w:val="bullet"/>
      <w:lvlText w:val="●"/>
      <w:lvlJc w:val="left"/>
      <w:rPr>
        <w:rFonts w:eastAsia="Noto Sans Symbols" w:cs="Noto Sans Symbols"/>
      </w:rPr>
    </w:lvl>
    <w:lvl w:ilvl="7">
      <w:numFmt w:val="bullet"/>
      <w:lvlText w:val="o"/>
      <w:lvlJc w:val="left"/>
      <w:rPr>
        <w:rFonts w:ascii="Courier New" w:eastAsia="Courier New" w:hAnsi="Courier New" w:cs="Courier New"/>
      </w:rPr>
    </w:lvl>
    <w:lvl w:ilvl="8">
      <w:numFmt w:val="bullet"/>
      <w:lvlText w:val="▪"/>
      <w:lvlJc w:val="left"/>
      <w:rPr>
        <w:rFonts w:eastAsia="Noto Sans Symbols" w:cs="Noto Sans Symbols"/>
      </w:rPr>
    </w:lvl>
  </w:abstractNum>
  <w:abstractNum w:abstractNumId="4">
    <w:nsid w:val="2D1F3992"/>
    <w:multiLevelType w:val="multilevel"/>
    <w:tmpl w:val="86144604"/>
    <w:styleLink w:val="WWNum10"/>
    <w:lvl w:ilvl="0">
      <w:numFmt w:val="bullet"/>
      <w:lvlText w:val="▪"/>
      <w:lvlJc w:val="left"/>
      <w:rPr>
        <w:rFonts w:eastAsia="Noto Sans Symbols" w:cs="Noto Sans Symbols"/>
        <w:sz w:val="24"/>
        <w:szCs w:val="24"/>
      </w:rPr>
    </w:lvl>
    <w:lvl w:ilvl="1">
      <w:numFmt w:val="bullet"/>
      <w:lvlText w:val="o"/>
      <w:lvlJc w:val="left"/>
      <w:rPr>
        <w:rFonts w:ascii="Courier New" w:eastAsia="Courier New" w:hAnsi="Courier New" w:cs="Courier New"/>
      </w:rPr>
    </w:lvl>
    <w:lvl w:ilvl="2">
      <w:numFmt w:val="bullet"/>
      <w:lvlText w:val="▪"/>
      <w:lvlJc w:val="left"/>
      <w:rPr>
        <w:rFonts w:eastAsia="Noto Sans Symbols" w:cs="Noto Sans Symbols"/>
      </w:rPr>
    </w:lvl>
    <w:lvl w:ilvl="3">
      <w:numFmt w:val="bullet"/>
      <w:lvlText w:val="●"/>
      <w:lvlJc w:val="left"/>
      <w:rPr>
        <w:rFonts w:eastAsia="Noto Sans Symbols" w:cs="Noto Sans Symbols"/>
      </w:rPr>
    </w:lvl>
    <w:lvl w:ilvl="4">
      <w:numFmt w:val="bullet"/>
      <w:lvlText w:val="o"/>
      <w:lvlJc w:val="left"/>
      <w:rPr>
        <w:rFonts w:ascii="Courier New" w:eastAsia="Courier New" w:hAnsi="Courier New" w:cs="Courier New"/>
      </w:rPr>
    </w:lvl>
    <w:lvl w:ilvl="5">
      <w:numFmt w:val="bullet"/>
      <w:lvlText w:val="▪"/>
      <w:lvlJc w:val="left"/>
      <w:rPr>
        <w:rFonts w:eastAsia="Noto Sans Symbols" w:cs="Noto Sans Symbols"/>
      </w:rPr>
    </w:lvl>
    <w:lvl w:ilvl="6">
      <w:numFmt w:val="bullet"/>
      <w:lvlText w:val="●"/>
      <w:lvlJc w:val="left"/>
      <w:rPr>
        <w:rFonts w:eastAsia="Noto Sans Symbols" w:cs="Noto Sans Symbols"/>
      </w:rPr>
    </w:lvl>
    <w:lvl w:ilvl="7">
      <w:numFmt w:val="bullet"/>
      <w:lvlText w:val="o"/>
      <w:lvlJc w:val="left"/>
      <w:rPr>
        <w:rFonts w:ascii="Courier New" w:eastAsia="Courier New" w:hAnsi="Courier New" w:cs="Courier New"/>
      </w:rPr>
    </w:lvl>
    <w:lvl w:ilvl="8">
      <w:numFmt w:val="bullet"/>
      <w:lvlText w:val="▪"/>
      <w:lvlJc w:val="left"/>
      <w:rPr>
        <w:rFonts w:eastAsia="Noto Sans Symbols" w:cs="Noto Sans Symbols"/>
      </w:rPr>
    </w:lvl>
  </w:abstractNum>
  <w:abstractNum w:abstractNumId="5">
    <w:nsid w:val="35F703AD"/>
    <w:multiLevelType w:val="multilevel"/>
    <w:tmpl w:val="645A3C76"/>
    <w:styleLink w:val="NoListWW"/>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nsid w:val="3CE8492F"/>
    <w:multiLevelType w:val="multilevel"/>
    <w:tmpl w:val="8A28B798"/>
    <w:styleLink w:val="WWNum8"/>
    <w:lvl w:ilvl="0">
      <w:numFmt w:val="bullet"/>
      <w:lvlText w:val="•"/>
      <w:lvlJc w:val="left"/>
      <w:rPr>
        <w:rFonts w:eastAsia="Noto Sans Symbols" w:cs="Noto Sans Symbols"/>
        <w:b/>
        <w:bCs/>
        <w:i w:val="0"/>
        <w:iCs w:val="0"/>
        <w:sz w:val="24"/>
        <w:szCs w:val="24"/>
      </w:rPr>
    </w:lvl>
    <w:lvl w:ilvl="1">
      <w:numFmt w:val="bullet"/>
      <w:lvlText w:val="o"/>
      <w:lvlJc w:val="left"/>
      <w:rPr>
        <w:rFonts w:ascii="Courier New" w:eastAsia="Courier New" w:hAnsi="Courier New" w:cs="Courier New"/>
      </w:rPr>
    </w:lvl>
    <w:lvl w:ilvl="2">
      <w:numFmt w:val="bullet"/>
      <w:lvlText w:val="▪"/>
      <w:lvlJc w:val="left"/>
      <w:rPr>
        <w:rFonts w:eastAsia="Noto Sans Symbols" w:cs="Noto Sans Symbols"/>
      </w:rPr>
    </w:lvl>
    <w:lvl w:ilvl="3">
      <w:numFmt w:val="bullet"/>
      <w:lvlText w:val="●"/>
      <w:lvlJc w:val="left"/>
      <w:rPr>
        <w:rFonts w:eastAsia="Noto Sans Symbols" w:cs="Noto Sans Symbols"/>
      </w:rPr>
    </w:lvl>
    <w:lvl w:ilvl="4">
      <w:numFmt w:val="bullet"/>
      <w:lvlText w:val="o"/>
      <w:lvlJc w:val="left"/>
      <w:rPr>
        <w:rFonts w:ascii="Courier New" w:eastAsia="Courier New" w:hAnsi="Courier New" w:cs="Courier New"/>
      </w:rPr>
    </w:lvl>
    <w:lvl w:ilvl="5">
      <w:numFmt w:val="bullet"/>
      <w:lvlText w:val="▪"/>
      <w:lvlJc w:val="left"/>
      <w:rPr>
        <w:rFonts w:eastAsia="Noto Sans Symbols" w:cs="Noto Sans Symbols"/>
      </w:rPr>
    </w:lvl>
    <w:lvl w:ilvl="6">
      <w:numFmt w:val="bullet"/>
      <w:lvlText w:val="●"/>
      <w:lvlJc w:val="left"/>
      <w:rPr>
        <w:rFonts w:eastAsia="Noto Sans Symbols" w:cs="Noto Sans Symbols"/>
      </w:rPr>
    </w:lvl>
    <w:lvl w:ilvl="7">
      <w:numFmt w:val="bullet"/>
      <w:lvlText w:val="o"/>
      <w:lvlJc w:val="left"/>
      <w:rPr>
        <w:rFonts w:ascii="Courier New" w:eastAsia="Courier New" w:hAnsi="Courier New" w:cs="Courier New"/>
      </w:rPr>
    </w:lvl>
    <w:lvl w:ilvl="8">
      <w:numFmt w:val="bullet"/>
      <w:lvlText w:val="▪"/>
      <w:lvlJc w:val="left"/>
      <w:rPr>
        <w:rFonts w:eastAsia="Noto Sans Symbols" w:cs="Noto Sans Symbols"/>
      </w:rPr>
    </w:lvl>
  </w:abstractNum>
  <w:abstractNum w:abstractNumId="7">
    <w:nsid w:val="3E3D5A7A"/>
    <w:multiLevelType w:val="multilevel"/>
    <w:tmpl w:val="A69E6BA0"/>
    <w:styleLink w:val="WWNum11"/>
    <w:lvl w:ilvl="0">
      <w:numFmt w:val="bullet"/>
      <w:lvlText w:val="▪"/>
      <w:lvlJc w:val="left"/>
      <w:rPr>
        <w:rFonts w:eastAsia="Noto Sans Symbols" w:cs="Noto Sans Symbols"/>
        <w:sz w:val="32"/>
        <w:szCs w:val="32"/>
      </w:rPr>
    </w:lvl>
    <w:lvl w:ilvl="1">
      <w:numFmt w:val="bullet"/>
      <w:lvlText w:val="o"/>
      <w:lvlJc w:val="left"/>
      <w:rPr>
        <w:rFonts w:ascii="Courier New" w:eastAsia="Courier New" w:hAnsi="Courier New" w:cs="Courier New"/>
      </w:rPr>
    </w:lvl>
    <w:lvl w:ilvl="2">
      <w:numFmt w:val="bullet"/>
      <w:lvlText w:val="▪"/>
      <w:lvlJc w:val="left"/>
      <w:rPr>
        <w:rFonts w:eastAsia="Noto Sans Symbols" w:cs="Noto Sans Symbols"/>
      </w:rPr>
    </w:lvl>
    <w:lvl w:ilvl="3">
      <w:numFmt w:val="bullet"/>
      <w:lvlText w:val="●"/>
      <w:lvlJc w:val="left"/>
      <w:rPr>
        <w:rFonts w:eastAsia="Noto Sans Symbols" w:cs="Noto Sans Symbols"/>
      </w:rPr>
    </w:lvl>
    <w:lvl w:ilvl="4">
      <w:numFmt w:val="bullet"/>
      <w:lvlText w:val="o"/>
      <w:lvlJc w:val="left"/>
      <w:rPr>
        <w:rFonts w:ascii="Courier New" w:eastAsia="Courier New" w:hAnsi="Courier New" w:cs="Courier New"/>
      </w:rPr>
    </w:lvl>
    <w:lvl w:ilvl="5">
      <w:numFmt w:val="bullet"/>
      <w:lvlText w:val="▪"/>
      <w:lvlJc w:val="left"/>
      <w:rPr>
        <w:rFonts w:eastAsia="Noto Sans Symbols" w:cs="Noto Sans Symbols"/>
      </w:rPr>
    </w:lvl>
    <w:lvl w:ilvl="6">
      <w:numFmt w:val="bullet"/>
      <w:lvlText w:val="●"/>
      <w:lvlJc w:val="left"/>
      <w:rPr>
        <w:rFonts w:eastAsia="Noto Sans Symbols" w:cs="Noto Sans Symbols"/>
      </w:rPr>
    </w:lvl>
    <w:lvl w:ilvl="7">
      <w:numFmt w:val="bullet"/>
      <w:lvlText w:val="o"/>
      <w:lvlJc w:val="left"/>
      <w:rPr>
        <w:rFonts w:ascii="Courier New" w:eastAsia="Courier New" w:hAnsi="Courier New" w:cs="Courier New"/>
      </w:rPr>
    </w:lvl>
    <w:lvl w:ilvl="8">
      <w:numFmt w:val="bullet"/>
      <w:lvlText w:val="▪"/>
      <w:lvlJc w:val="left"/>
      <w:rPr>
        <w:rFonts w:eastAsia="Noto Sans Symbols" w:cs="Noto Sans Symbols"/>
      </w:rPr>
    </w:lvl>
  </w:abstractNum>
  <w:abstractNum w:abstractNumId="8">
    <w:nsid w:val="4AC775AD"/>
    <w:multiLevelType w:val="multilevel"/>
    <w:tmpl w:val="8244DB8C"/>
    <w:styleLink w:val="WWNum5"/>
    <w:lvl w:ilvl="0">
      <w:numFmt w:val="bullet"/>
      <w:lvlText w:val="▪"/>
      <w:lvlJc w:val="left"/>
      <w:rPr>
        <w:rFonts w:eastAsia="Noto Sans Symbols" w:cs="Noto Sans Symbols"/>
        <w:sz w:val="32"/>
        <w:szCs w:val="32"/>
      </w:rPr>
    </w:lvl>
    <w:lvl w:ilvl="1">
      <w:numFmt w:val="bullet"/>
      <w:lvlText w:val="o"/>
      <w:lvlJc w:val="left"/>
      <w:rPr>
        <w:rFonts w:ascii="Courier New" w:eastAsia="Courier New" w:hAnsi="Courier New" w:cs="Courier New"/>
      </w:rPr>
    </w:lvl>
    <w:lvl w:ilvl="2">
      <w:numFmt w:val="bullet"/>
      <w:lvlText w:val="▪"/>
      <w:lvlJc w:val="left"/>
      <w:rPr>
        <w:rFonts w:eastAsia="Noto Sans Symbols" w:cs="Noto Sans Symbols"/>
      </w:rPr>
    </w:lvl>
    <w:lvl w:ilvl="3">
      <w:numFmt w:val="bullet"/>
      <w:lvlText w:val="●"/>
      <w:lvlJc w:val="left"/>
      <w:rPr>
        <w:rFonts w:eastAsia="Noto Sans Symbols" w:cs="Noto Sans Symbols"/>
      </w:rPr>
    </w:lvl>
    <w:lvl w:ilvl="4">
      <w:numFmt w:val="bullet"/>
      <w:lvlText w:val="o"/>
      <w:lvlJc w:val="left"/>
      <w:rPr>
        <w:rFonts w:ascii="Courier New" w:eastAsia="Courier New" w:hAnsi="Courier New" w:cs="Courier New"/>
      </w:rPr>
    </w:lvl>
    <w:lvl w:ilvl="5">
      <w:numFmt w:val="bullet"/>
      <w:lvlText w:val="▪"/>
      <w:lvlJc w:val="left"/>
      <w:rPr>
        <w:rFonts w:eastAsia="Noto Sans Symbols" w:cs="Noto Sans Symbols"/>
      </w:rPr>
    </w:lvl>
    <w:lvl w:ilvl="6">
      <w:numFmt w:val="bullet"/>
      <w:lvlText w:val="●"/>
      <w:lvlJc w:val="left"/>
      <w:rPr>
        <w:rFonts w:eastAsia="Noto Sans Symbols" w:cs="Noto Sans Symbols"/>
      </w:rPr>
    </w:lvl>
    <w:lvl w:ilvl="7">
      <w:numFmt w:val="bullet"/>
      <w:lvlText w:val="o"/>
      <w:lvlJc w:val="left"/>
      <w:rPr>
        <w:rFonts w:ascii="Courier New" w:eastAsia="Courier New" w:hAnsi="Courier New" w:cs="Courier New"/>
      </w:rPr>
    </w:lvl>
    <w:lvl w:ilvl="8">
      <w:numFmt w:val="bullet"/>
      <w:lvlText w:val="▪"/>
      <w:lvlJc w:val="left"/>
      <w:rPr>
        <w:rFonts w:eastAsia="Noto Sans Symbols" w:cs="Noto Sans Symbols"/>
      </w:rPr>
    </w:lvl>
  </w:abstractNum>
  <w:abstractNum w:abstractNumId="9">
    <w:nsid w:val="530114BD"/>
    <w:multiLevelType w:val="multilevel"/>
    <w:tmpl w:val="9D684352"/>
    <w:styleLink w:val="WWNum1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nsid w:val="5C142F83"/>
    <w:multiLevelType w:val="multilevel"/>
    <w:tmpl w:val="FCB40B40"/>
    <w:styleLink w:val="WWNum2"/>
    <w:lvl w:ilvl="0">
      <w:numFmt w:val="bullet"/>
      <w:lvlText w:val="•"/>
      <w:lvlJc w:val="left"/>
      <w:rPr>
        <w:rFonts w:eastAsia="Noto Sans Symbols" w:cs="Noto Sans Symbols"/>
        <w:b/>
        <w:bCs/>
        <w:i w:val="0"/>
        <w:iCs w:val="0"/>
        <w:sz w:val="24"/>
        <w:szCs w:val="24"/>
      </w:rPr>
    </w:lvl>
    <w:lvl w:ilvl="1">
      <w:numFmt w:val="bullet"/>
      <w:lvlText w:val="o"/>
      <w:lvlJc w:val="left"/>
      <w:rPr>
        <w:rFonts w:ascii="Courier New" w:eastAsia="Courier New" w:hAnsi="Courier New" w:cs="Courier New"/>
      </w:rPr>
    </w:lvl>
    <w:lvl w:ilvl="2">
      <w:numFmt w:val="bullet"/>
      <w:lvlText w:val="▪"/>
      <w:lvlJc w:val="left"/>
      <w:rPr>
        <w:rFonts w:eastAsia="Noto Sans Symbols" w:cs="Noto Sans Symbols"/>
      </w:rPr>
    </w:lvl>
    <w:lvl w:ilvl="3">
      <w:numFmt w:val="bullet"/>
      <w:lvlText w:val="●"/>
      <w:lvlJc w:val="left"/>
      <w:rPr>
        <w:rFonts w:eastAsia="Noto Sans Symbols" w:cs="Noto Sans Symbols"/>
      </w:rPr>
    </w:lvl>
    <w:lvl w:ilvl="4">
      <w:numFmt w:val="bullet"/>
      <w:lvlText w:val="o"/>
      <w:lvlJc w:val="left"/>
      <w:rPr>
        <w:rFonts w:ascii="Courier New" w:eastAsia="Courier New" w:hAnsi="Courier New" w:cs="Courier New"/>
      </w:rPr>
    </w:lvl>
    <w:lvl w:ilvl="5">
      <w:numFmt w:val="bullet"/>
      <w:lvlText w:val="▪"/>
      <w:lvlJc w:val="left"/>
      <w:rPr>
        <w:rFonts w:eastAsia="Noto Sans Symbols" w:cs="Noto Sans Symbols"/>
      </w:rPr>
    </w:lvl>
    <w:lvl w:ilvl="6">
      <w:numFmt w:val="bullet"/>
      <w:lvlText w:val="●"/>
      <w:lvlJc w:val="left"/>
      <w:rPr>
        <w:rFonts w:eastAsia="Noto Sans Symbols" w:cs="Noto Sans Symbols"/>
      </w:rPr>
    </w:lvl>
    <w:lvl w:ilvl="7">
      <w:numFmt w:val="bullet"/>
      <w:lvlText w:val="o"/>
      <w:lvlJc w:val="left"/>
      <w:rPr>
        <w:rFonts w:ascii="Courier New" w:eastAsia="Courier New" w:hAnsi="Courier New" w:cs="Courier New"/>
      </w:rPr>
    </w:lvl>
    <w:lvl w:ilvl="8">
      <w:numFmt w:val="bullet"/>
      <w:lvlText w:val="▪"/>
      <w:lvlJc w:val="left"/>
      <w:rPr>
        <w:rFonts w:eastAsia="Noto Sans Symbols" w:cs="Noto Sans Symbols"/>
      </w:rPr>
    </w:lvl>
  </w:abstractNum>
  <w:abstractNum w:abstractNumId="11">
    <w:nsid w:val="5F6619E9"/>
    <w:multiLevelType w:val="multilevel"/>
    <w:tmpl w:val="7862D8A8"/>
    <w:styleLink w:val="WWNum9"/>
    <w:lvl w:ilvl="0">
      <w:numFmt w:val="bullet"/>
      <w:lvlText w:val="▪"/>
      <w:lvlJc w:val="left"/>
      <w:rPr>
        <w:rFonts w:eastAsia="Noto Sans Symbols" w:cs="Noto Sans Symbols"/>
        <w:sz w:val="32"/>
        <w:szCs w:val="32"/>
      </w:rPr>
    </w:lvl>
    <w:lvl w:ilvl="1">
      <w:numFmt w:val="bullet"/>
      <w:lvlText w:val="o"/>
      <w:lvlJc w:val="left"/>
      <w:rPr>
        <w:rFonts w:ascii="Courier New" w:eastAsia="Courier New" w:hAnsi="Courier New" w:cs="Courier New"/>
      </w:rPr>
    </w:lvl>
    <w:lvl w:ilvl="2">
      <w:numFmt w:val="bullet"/>
      <w:lvlText w:val="▪"/>
      <w:lvlJc w:val="left"/>
      <w:rPr>
        <w:rFonts w:eastAsia="Noto Sans Symbols" w:cs="Noto Sans Symbols"/>
      </w:rPr>
    </w:lvl>
    <w:lvl w:ilvl="3">
      <w:numFmt w:val="bullet"/>
      <w:lvlText w:val="●"/>
      <w:lvlJc w:val="left"/>
      <w:rPr>
        <w:rFonts w:eastAsia="Noto Sans Symbols" w:cs="Noto Sans Symbols"/>
      </w:rPr>
    </w:lvl>
    <w:lvl w:ilvl="4">
      <w:numFmt w:val="bullet"/>
      <w:lvlText w:val="o"/>
      <w:lvlJc w:val="left"/>
      <w:rPr>
        <w:rFonts w:ascii="Courier New" w:eastAsia="Courier New" w:hAnsi="Courier New" w:cs="Courier New"/>
      </w:rPr>
    </w:lvl>
    <w:lvl w:ilvl="5">
      <w:numFmt w:val="bullet"/>
      <w:lvlText w:val="▪"/>
      <w:lvlJc w:val="left"/>
      <w:rPr>
        <w:rFonts w:eastAsia="Noto Sans Symbols" w:cs="Noto Sans Symbols"/>
      </w:rPr>
    </w:lvl>
    <w:lvl w:ilvl="6">
      <w:numFmt w:val="bullet"/>
      <w:lvlText w:val="●"/>
      <w:lvlJc w:val="left"/>
      <w:rPr>
        <w:rFonts w:eastAsia="Noto Sans Symbols" w:cs="Noto Sans Symbols"/>
      </w:rPr>
    </w:lvl>
    <w:lvl w:ilvl="7">
      <w:numFmt w:val="bullet"/>
      <w:lvlText w:val="o"/>
      <w:lvlJc w:val="left"/>
      <w:rPr>
        <w:rFonts w:ascii="Courier New" w:eastAsia="Courier New" w:hAnsi="Courier New" w:cs="Courier New"/>
      </w:rPr>
    </w:lvl>
    <w:lvl w:ilvl="8">
      <w:numFmt w:val="bullet"/>
      <w:lvlText w:val="▪"/>
      <w:lvlJc w:val="left"/>
      <w:rPr>
        <w:rFonts w:eastAsia="Noto Sans Symbols" w:cs="Noto Sans Symbols"/>
      </w:rPr>
    </w:lvl>
  </w:abstractNum>
  <w:abstractNum w:abstractNumId="12">
    <w:nsid w:val="6C9F6988"/>
    <w:multiLevelType w:val="multilevel"/>
    <w:tmpl w:val="88A0D892"/>
    <w:styleLink w:val="WWNum15"/>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3">
    <w:nsid w:val="743D067B"/>
    <w:multiLevelType w:val="multilevel"/>
    <w:tmpl w:val="B7CC9790"/>
    <w:styleLink w:val="WWNum3"/>
    <w:lvl w:ilvl="0">
      <w:numFmt w:val="bullet"/>
      <w:lvlText w:val="▪"/>
      <w:lvlJc w:val="left"/>
      <w:rPr>
        <w:rFonts w:eastAsia="Noto Sans Symbols" w:cs="Noto Sans Symbols"/>
        <w:sz w:val="32"/>
        <w:szCs w:val="32"/>
      </w:rPr>
    </w:lvl>
    <w:lvl w:ilvl="1">
      <w:numFmt w:val="bullet"/>
      <w:lvlText w:val="o"/>
      <w:lvlJc w:val="left"/>
      <w:rPr>
        <w:rFonts w:ascii="Courier New" w:eastAsia="Courier New" w:hAnsi="Courier New" w:cs="Courier New"/>
      </w:rPr>
    </w:lvl>
    <w:lvl w:ilvl="2">
      <w:numFmt w:val="bullet"/>
      <w:lvlText w:val="▪"/>
      <w:lvlJc w:val="left"/>
      <w:rPr>
        <w:rFonts w:eastAsia="Noto Sans Symbols" w:cs="Noto Sans Symbols"/>
      </w:rPr>
    </w:lvl>
    <w:lvl w:ilvl="3">
      <w:numFmt w:val="bullet"/>
      <w:lvlText w:val="●"/>
      <w:lvlJc w:val="left"/>
      <w:rPr>
        <w:rFonts w:eastAsia="Noto Sans Symbols" w:cs="Noto Sans Symbols"/>
      </w:rPr>
    </w:lvl>
    <w:lvl w:ilvl="4">
      <w:numFmt w:val="bullet"/>
      <w:lvlText w:val="o"/>
      <w:lvlJc w:val="left"/>
      <w:rPr>
        <w:rFonts w:ascii="Courier New" w:eastAsia="Courier New" w:hAnsi="Courier New" w:cs="Courier New"/>
      </w:rPr>
    </w:lvl>
    <w:lvl w:ilvl="5">
      <w:numFmt w:val="bullet"/>
      <w:lvlText w:val="▪"/>
      <w:lvlJc w:val="left"/>
      <w:rPr>
        <w:rFonts w:eastAsia="Noto Sans Symbols" w:cs="Noto Sans Symbols"/>
      </w:rPr>
    </w:lvl>
    <w:lvl w:ilvl="6">
      <w:numFmt w:val="bullet"/>
      <w:lvlText w:val="●"/>
      <w:lvlJc w:val="left"/>
      <w:rPr>
        <w:rFonts w:eastAsia="Noto Sans Symbols" w:cs="Noto Sans Symbols"/>
      </w:rPr>
    </w:lvl>
    <w:lvl w:ilvl="7">
      <w:numFmt w:val="bullet"/>
      <w:lvlText w:val="o"/>
      <w:lvlJc w:val="left"/>
      <w:rPr>
        <w:rFonts w:ascii="Courier New" w:eastAsia="Courier New" w:hAnsi="Courier New" w:cs="Courier New"/>
      </w:rPr>
    </w:lvl>
    <w:lvl w:ilvl="8">
      <w:numFmt w:val="bullet"/>
      <w:lvlText w:val="▪"/>
      <w:lvlJc w:val="left"/>
      <w:rPr>
        <w:rFonts w:eastAsia="Noto Sans Symbols" w:cs="Noto Sans Symbols"/>
      </w:rPr>
    </w:lvl>
  </w:abstractNum>
  <w:abstractNum w:abstractNumId="14">
    <w:nsid w:val="79CE1A1C"/>
    <w:multiLevelType w:val="multilevel"/>
    <w:tmpl w:val="C5A4CDA4"/>
    <w:styleLink w:val="WWNum1"/>
    <w:lvl w:ilvl="0">
      <w:start w:val="1"/>
      <w:numFmt w:val="decimal"/>
      <w:lvlText w:val="%1."/>
      <w:lvlJc w:val="left"/>
      <w:rPr>
        <w:sz w:val="20"/>
        <w:szCs w:val="20"/>
      </w:rPr>
    </w:lvl>
    <w:lvl w:ilvl="1">
      <w:numFmt w:val="bullet"/>
      <w:lvlText w:val="o"/>
      <w:lvlJc w:val="left"/>
      <w:rPr>
        <w:rFonts w:ascii="Courier New" w:eastAsia="Courier New" w:hAnsi="Courier New" w:cs="Courier New"/>
      </w:rPr>
    </w:lvl>
    <w:lvl w:ilvl="2">
      <w:numFmt w:val="bullet"/>
      <w:lvlText w:val="▪"/>
      <w:lvlJc w:val="left"/>
      <w:rPr>
        <w:rFonts w:eastAsia="Noto Sans Symbols" w:cs="Noto Sans Symbols"/>
      </w:rPr>
    </w:lvl>
    <w:lvl w:ilvl="3">
      <w:numFmt w:val="bullet"/>
      <w:lvlText w:val="●"/>
      <w:lvlJc w:val="left"/>
      <w:rPr>
        <w:rFonts w:eastAsia="Noto Sans Symbols" w:cs="Noto Sans Symbols"/>
      </w:rPr>
    </w:lvl>
    <w:lvl w:ilvl="4">
      <w:numFmt w:val="bullet"/>
      <w:lvlText w:val="o"/>
      <w:lvlJc w:val="left"/>
      <w:rPr>
        <w:rFonts w:ascii="Courier New" w:eastAsia="Courier New" w:hAnsi="Courier New" w:cs="Courier New"/>
      </w:rPr>
    </w:lvl>
    <w:lvl w:ilvl="5">
      <w:numFmt w:val="bullet"/>
      <w:lvlText w:val="▪"/>
      <w:lvlJc w:val="left"/>
      <w:rPr>
        <w:rFonts w:eastAsia="Noto Sans Symbols" w:cs="Noto Sans Symbols"/>
      </w:rPr>
    </w:lvl>
    <w:lvl w:ilvl="6">
      <w:numFmt w:val="bullet"/>
      <w:lvlText w:val="●"/>
      <w:lvlJc w:val="left"/>
      <w:rPr>
        <w:rFonts w:eastAsia="Noto Sans Symbols" w:cs="Noto Sans Symbols"/>
      </w:rPr>
    </w:lvl>
    <w:lvl w:ilvl="7">
      <w:numFmt w:val="bullet"/>
      <w:lvlText w:val="o"/>
      <w:lvlJc w:val="left"/>
      <w:rPr>
        <w:rFonts w:ascii="Courier New" w:eastAsia="Courier New" w:hAnsi="Courier New" w:cs="Courier New"/>
      </w:rPr>
    </w:lvl>
    <w:lvl w:ilvl="8">
      <w:numFmt w:val="bullet"/>
      <w:lvlText w:val="▪"/>
      <w:lvlJc w:val="left"/>
      <w:rPr>
        <w:rFonts w:eastAsia="Noto Sans Symbols" w:cs="Noto Sans Symbols"/>
      </w:rPr>
    </w:lvl>
  </w:abstractNum>
  <w:abstractNum w:abstractNumId="15">
    <w:nsid w:val="7B692B95"/>
    <w:multiLevelType w:val="multilevel"/>
    <w:tmpl w:val="7592C68E"/>
    <w:styleLink w:val="WWNum14"/>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5"/>
  </w:num>
  <w:num w:numId="2">
    <w:abstractNumId w:val="14"/>
  </w:num>
  <w:num w:numId="3">
    <w:abstractNumId w:val="10"/>
  </w:num>
  <w:num w:numId="4">
    <w:abstractNumId w:val="13"/>
  </w:num>
  <w:num w:numId="5">
    <w:abstractNumId w:val="1"/>
  </w:num>
  <w:num w:numId="6">
    <w:abstractNumId w:val="8"/>
  </w:num>
  <w:num w:numId="7">
    <w:abstractNumId w:val="0"/>
  </w:num>
  <w:num w:numId="8">
    <w:abstractNumId w:val="3"/>
  </w:num>
  <w:num w:numId="9">
    <w:abstractNumId w:val="6"/>
  </w:num>
  <w:num w:numId="10">
    <w:abstractNumId w:val="11"/>
  </w:num>
  <w:num w:numId="11">
    <w:abstractNumId w:val="4"/>
  </w:num>
  <w:num w:numId="12">
    <w:abstractNumId w:val="7"/>
  </w:num>
  <w:num w:numId="13">
    <w:abstractNumId w:val="2"/>
  </w:num>
  <w:num w:numId="14">
    <w:abstractNumId w:val="9"/>
  </w:num>
  <w:num w:numId="15">
    <w:abstractNumId w:val="15"/>
  </w:num>
  <w:num w:numId="16">
    <w:abstractNumId w:val="12"/>
  </w:num>
  <w:num w:numId="17">
    <w:abstractNumId w:val="8"/>
  </w:num>
  <w:num w:numId="18">
    <w:abstractNumId w:val="13"/>
  </w:num>
  <w:num w:numId="19">
    <w:abstractNumId w:val="1"/>
  </w:num>
  <w:num w:numId="20">
    <w:abstractNumId w:val="2"/>
  </w:num>
  <w:num w:numId="21">
    <w:abstractNumId w:val="11"/>
  </w:num>
  <w:num w:numId="22">
    <w:abstractNumId w:val="10"/>
  </w:num>
  <w:num w:numId="23">
    <w:abstractNumId w:val="7"/>
  </w:num>
  <w:num w:numId="24">
    <w:abstractNumId w:val="6"/>
  </w:num>
  <w:num w:numId="25">
    <w:abstractNumId w:val="15"/>
  </w:num>
  <w:num w:numId="26">
    <w:abstractNumId w:val="12"/>
  </w:num>
  <w:num w:numId="27">
    <w:abstractNumId w:val="0"/>
  </w:num>
  <w:num w:numId="28">
    <w:abstractNumId w:val="3"/>
  </w:num>
  <w:num w:numId="29">
    <w:abstractNumId w:val="12"/>
  </w:num>
  <w:num w:numId="30">
    <w:abstractNumId w:val="3"/>
  </w:num>
  <w:num w:numId="31">
    <w:abstractNumId w:val="14"/>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20"/>
  <w:autoHyphenation/>
  <w:hyphenationZone w:val="283"/>
  <w:characterSpacingControl w:val="doNotCompress"/>
  <w:footnotePr>
    <w:footnote w:id="-1"/>
    <w:footnote w:id="0"/>
  </w:footnotePr>
  <w:endnotePr>
    <w:endnote w:id="-1"/>
    <w:endnote w:id="0"/>
  </w:endnotePr>
  <w:compat/>
  <w:rsids>
    <w:rsidRoot w:val="00D3604D"/>
    <w:rsid w:val="003020C5"/>
    <w:rsid w:val="00460B6E"/>
    <w:rsid w:val="00532837"/>
    <w:rsid w:val="00853E6D"/>
    <w:rsid w:val="00A33A4A"/>
    <w:rsid w:val="00C430AC"/>
    <w:rsid w:val="00CC05F0"/>
    <w:rsid w:val="00D3604D"/>
    <w:rsid w:val="00E2403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430A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D3604D"/>
    <w:pPr>
      <w:jc w:val="both"/>
    </w:pPr>
  </w:style>
  <w:style w:type="paragraph" w:customStyle="1" w:styleId="Heading">
    <w:name w:val="Heading"/>
    <w:basedOn w:val="Standard"/>
    <w:next w:val="Textbody"/>
    <w:rsid w:val="00D3604D"/>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rsid w:val="00D3604D"/>
    <w:pPr>
      <w:spacing w:after="140" w:line="276" w:lineRule="auto"/>
    </w:pPr>
  </w:style>
  <w:style w:type="paragraph" w:styleId="Elenco">
    <w:name w:val="List"/>
    <w:basedOn w:val="Textbody"/>
    <w:rsid w:val="00D3604D"/>
    <w:rPr>
      <w:rFonts w:cs="Lucida Sans"/>
      <w:sz w:val="24"/>
    </w:rPr>
  </w:style>
  <w:style w:type="paragraph" w:customStyle="1" w:styleId="Caption">
    <w:name w:val="Caption"/>
    <w:basedOn w:val="Standard"/>
    <w:rsid w:val="00D3604D"/>
    <w:pPr>
      <w:suppressLineNumbers/>
      <w:spacing w:before="120" w:after="120"/>
    </w:pPr>
    <w:rPr>
      <w:rFonts w:cs="Lucida Sans"/>
      <w:i/>
      <w:iCs/>
      <w:sz w:val="24"/>
      <w:szCs w:val="24"/>
    </w:rPr>
  </w:style>
  <w:style w:type="paragraph" w:customStyle="1" w:styleId="Index">
    <w:name w:val="Index"/>
    <w:basedOn w:val="Standard"/>
    <w:rsid w:val="00D3604D"/>
    <w:pPr>
      <w:suppressLineNumbers/>
    </w:pPr>
    <w:rPr>
      <w:rFonts w:cs="Lucida Sans"/>
      <w:sz w:val="24"/>
    </w:rPr>
  </w:style>
  <w:style w:type="paragraph" w:customStyle="1" w:styleId="Heading1">
    <w:name w:val="Heading 1"/>
    <w:basedOn w:val="normal"/>
    <w:next w:val="normal"/>
    <w:rsid w:val="00D3604D"/>
    <w:pPr>
      <w:keepNext/>
      <w:jc w:val="center"/>
      <w:outlineLvl w:val="0"/>
    </w:pPr>
    <w:rPr>
      <w:rFonts w:ascii="Verdana" w:eastAsia="Verdana" w:hAnsi="Verdana" w:cs="Verdana"/>
      <w:b/>
      <w:bCs/>
      <w:sz w:val="24"/>
      <w:szCs w:val="24"/>
    </w:rPr>
  </w:style>
  <w:style w:type="paragraph" w:customStyle="1" w:styleId="Heading2">
    <w:name w:val="Heading 2"/>
    <w:basedOn w:val="normal"/>
    <w:next w:val="normal"/>
    <w:rsid w:val="00D3604D"/>
    <w:pPr>
      <w:keepNext/>
      <w:outlineLvl w:val="1"/>
    </w:pPr>
    <w:rPr>
      <w:rFonts w:ascii="Verdana" w:eastAsia="Verdana" w:hAnsi="Verdana" w:cs="Verdana"/>
      <w:b/>
      <w:bCs/>
      <w:sz w:val="24"/>
      <w:szCs w:val="24"/>
    </w:rPr>
  </w:style>
  <w:style w:type="paragraph" w:customStyle="1" w:styleId="Heading3">
    <w:name w:val="Heading 3"/>
    <w:basedOn w:val="normal"/>
    <w:next w:val="normal"/>
    <w:rsid w:val="00D3604D"/>
    <w:pPr>
      <w:keepNext/>
      <w:outlineLvl w:val="2"/>
    </w:pPr>
    <w:rPr>
      <w:rFonts w:ascii="Verdana" w:eastAsia="Verdana" w:hAnsi="Verdana" w:cs="Verdana"/>
      <w:sz w:val="24"/>
      <w:szCs w:val="24"/>
    </w:rPr>
  </w:style>
  <w:style w:type="paragraph" w:customStyle="1" w:styleId="Heading4">
    <w:name w:val="Heading 4"/>
    <w:basedOn w:val="normal"/>
    <w:next w:val="normal"/>
    <w:rsid w:val="00D3604D"/>
    <w:pPr>
      <w:keepNext/>
      <w:keepLines/>
      <w:spacing w:before="240" w:after="40"/>
      <w:outlineLvl w:val="3"/>
    </w:pPr>
    <w:rPr>
      <w:b/>
      <w:bCs/>
      <w:sz w:val="24"/>
      <w:szCs w:val="24"/>
    </w:rPr>
  </w:style>
  <w:style w:type="paragraph" w:customStyle="1" w:styleId="Heading5">
    <w:name w:val="Heading 5"/>
    <w:basedOn w:val="normal"/>
    <w:next w:val="normal"/>
    <w:rsid w:val="00D3604D"/>
    <w:pPr>
      <w:keepNext/>
      <w:keepLines/>
      <w:spacing w:before="220" w:after="40"/>
      <w:outlineLvl w:val="4"/>
    </w:pPr>
    <w:rPr>
      <w:b/>
      <w:bCs/>
      <w:sz w:val="22"/>
      <w:szCs w:val="22"/>
    </w:rPr>
  </w:style>
  <w:style w:type="paragraph" w:customStyle="1" w:styleId="Heading6">
    <w:name w:val="Heading 6"/>
    <w:basedOn w:val="normal"/>
    <w:next w:val="normal"/>
    <w:rsid w:val="00D3604D"/>
    <w:pPr>
      <w:keepNext/>
      <w:keepLines/>
      <w:spacing w:before="200" w:after="40"/>
      <w:outlineLvl w:val="5"/>
    </w:pPr>
    <w:rPr>
      <w:b/>
      <w:bCs/>
    </w:rPr>
  </w:style>
  <w:style w:type="paragraph" w:customStyle="1" w:styleId="normal">
    <w:name w:val="normal"/>
    <w:rsid w:val="00D3604D"/>
    <w:pPr>
      <w:jc w:val="both"/>
    </w:pPr>
  </w:style>
  <w:style w:type="paragraph" w:styleId="Titolo">
    <w:name w:val="Title"/>
    <w:basedOn w:val="normal"/>
    <w:next w:val="normal"/>
    <w:rsid w:val="00D3604D"/>
    <w:pPr>
      <w:widowControl/>
      <w:jc w:val="center"/>
    </w:pPr>
    <w:rPr>
      <w:rFonts w:ascii="Verdana" w:eastAsia="Verdana" w:hAnsi="Verdana" w:cs="Verdana"/>
      <w:b/>
      <w:bCs/>
      <w:color w:val="000000"/>
      <w:sz w:val="28"/>
      <w:szCs w:val="28"/>
    </w:rPr>
  </w:style>
  <w:style w:type="paragraph" w:styleId="Sottotitolo">
    <w:name w:val="Subtitle"/>
    <w:basedOn w:val="normal"/>
    <w:next w:val="normal"/>
    <w:rsid w:val="00D3604D"/>
    <w:pPr>
      <w:keepNext/>
      <w:keepLines/>
      <w:spacing w:before="360" w:after="80"/>
    </w:pPr>
    <w:rPr>
      <w:rFonts w:ascii="Georgia" w:eastAsia="Georgia" w:hAnsi="Georgia" w:cs="Georgia"/>
      <w:i/>
      <w:iCs/>
      <w:color w:val="666666"/>
      <w:sz w:val="48"/>
      <w:szCs w:val="48"/>
    </w:rPr>
  </w:style>
  <w:style w:type="paragraph" w:customStyle="1" w:styleId="Default">
    <w:name w:val="Default"/>
    <w:rsid w:val="00D3604D"/>
    <w:pPr>
      <w:widowControl/>
    </w:pPr>
    <w:rPr>
      <w:rFonts w:eastAsia="Cambria"/>
      <w:color w:val="000000"/>
      <w:sz w:val="24"/>
      <w:szCs w:val="24"/>
      <w:lang w:eastAsia="en-US"/>
    </w:rPr>
  </w:style>
  <w:style w:type="paragraph" w:customStyle="1" w:styleId="Framecontents">
    <w:name w:val="Frame contents"/>
    <w:basedOn w:val="Standard"/>
    <w:rsid w:val="00D3604D"/>
  </w:style>
  <w:style w:type="paragraph" w:customStyle="1" w:styleId="HeaderandFooter">
    <w:name w:val="Header and Footer"/>
    <w:basedOn w:val="Standard"/>
    <w:rsid w:val="00D3604D"/>
  </w:style>
  <w:style w:type="paragraph" w:customStyle="1" w:styleId="Footer">
    <w:name w:val="Footer"/>
    <w:basedOn w:val="HeaderandFooter"/>
    <w:rsid w:val="00D3604D"/>
  </w:style>
  <w:style w:type="paragraph" w:customStyle="1" w:styleId="Header">
    <w:name w:val="Header"/>
    <w:basedOn w:val="HeaderandFooter"/>
    <w:rsid w:val="00D3604D"/>
  </w:style>
  <w:style w:type="paragraph" w:customStyle="1" w:styleId="TableContents">
    <w:name w:val="Table Contents"/>
    <w:basedOn w:val="Standard"/>
    <w:rsid w:val="00D3604D"/>
    <w:pPr>
      <w:suppressLineNumbers/>
    </w:pPr>
  </w:style>
  <w:style w:type="character" w:customStyle="1" w:styleId="DefaultParagraphFontWW">
    <w:name w:val="Default Paragraph Font (WW)"/>
    <w:rsid w:val="00D3604D"/>
  </w:style>
  <w:style w:type="character" w:customStyle="1" w:styleId="ListLabel1">
    <w:name w:val="ListLabel 1"/>
    <w:rsid w:val="00D3604D"/>
    <w:rPr>
      <w:sz w:val="20"/>
      <w:szCs w:val="20"/>
    </w:rPr>
  </w:style>
  <w:style w:type="character" w:customStyle="1" w:styleId="ListLabel2">
    <w:name w:val="ListLabel 2"/>
    <w:rsid w:val="00D3604D"/>
    <w:rPr>
      <w:rFonts w:eastAsia="Courier New" w:cs="Courier New"/>
    </w:rPr>
  </w:style>
  <w:style w:type="character" w:customStyle="1" w:styleId="ListLabel3">
    <w:name w:val="ListLabel 3"/>
    <w:rsid w:val="00D3604D"/>
    <w:rPr>
      <w:rFonts w:eastAsia="Noto Sans Symbols" w:cs="Noto Sans Symbols"/>
    </w:rPr>
  </w:style>
  <w:style w:type="character" w:customStyle="1" w:styleId="ListLabel4">
    <w:name w:val="ListLabel 4"/>
    <w:rsid w:val="00D3604D"/>
    <w:rPr>
      <w:rFonts w:eastAsia="Noto Sans Symbols" w:cs="Noto Sans Symbols"/>
    </w:rPr>
  </w:style>
  <w:style w:type="character" w:customStyle="1" w:styleId="ListLabel5">
    <w:name w:val="ListLabel 5"/>
    <w:rsid w:val="00D3604D"/>
    <w:rPr>
      <w:rFonts w:eastAsia="Courier New" w:cs="Courier New"/>
    </w:rPr>
  </w:style>
  <w:style w:type="character" w:customStyle="1" w:styleId="ListLabel6">
    <w:name w:val="ListLabel 6"/>
    <w:rsid w:val="00D3604D"/>
    <w:rPr>
      <w:rFonts w:eastAsia="Noto Sans Symbols" w:cs="Noto Sans Symbols"/>
    </w:rPr>
  </w:style>
  <w:style w:type="character" w:customStyle="1" w:styleId="ListLabel7">
    <w:name w:val="ListLabel 7"/>
    <w:rsid w:val="00D3604D"/>
    <w:rPr>
      <w:rFonts w:eastAsia="Noto Sans Symbols" w:cs="Noto Sans Symbols"/>
    </w:rPr>
  </w:style>
  <w:style w:type="character" w:customStyle="1" w:styleId="ListLabel8">
    <w:name w:val="ListLabel 8"/>
    <w:rsid w:val="00D3604D"/>
    <w:rPr>
      <w:rFonts w:eastAsia="Courier New" w:cs="Courier New"/>
    </w:rPr>
  </w:style>
  <w:style w:type="character" w:customStyle="1" w:styleId="ListLabel9">
    <w:name w:val="ListLabel 9"/>
    <w:rsid w:val="00D3604D"/>
    <w:rPr>
      <w:rFonts w:eastAsia="Noto Sans Symbols" w:cs="Noto Sans Symbols"/>
    </w:rPr>
  </w:style>
  <w:style w:type="character" w:customStyle="1" w:styleId="ListLabel10">
    <w:name w:val="ListLabel 10"/>
    <w:rsid w:val="00D3604D"/>
    <w:rPr>
      <w:rFonts w:eastAsia="Noto Sans Symbols" w:cs="Noto Sans Symbols"/>
      <w:b/>
      <w:bCs/>
      <w:i w:val="0"/>
      <w:iCs w:val="0"/>
      <w:sz w:val="24"/>
      <w:szCs w:val="24"/>
    </w:rPr>
  </w:style>
  <w:style w:type="character" w:customStyle="1" w:styleId="ListLabel11">
    <w:name w:val="ListLabel 11"/>
    <w:rsid w:val="00D3604D"/>
    <w:rPr>
      <w:rFonts w:eastAsia="Courier New" w:cs="Courier New"/>
    </w:rPr>
  </w:style>
  <w:style w:type="character" w:customStyle="1" w:styleId="ListLabel12">
    <w:name w:val="ListLabel 12"/>
    <w:rsid w:val="00D3604D"/>
    <w:rPr>
      <w:rFonts w:eastAsia="Noto Sans Symbols" w:cs="Noto Sans Symbols"/>
    </w:rPr>
  </w:style>
  <w:style w:type="character" w:customStyle="1" w:styleId="ListLabel13">
    <w:name w:val="ListLabel 13"/>
    <w:rsid w:val="00D3604D"/>
    <w:rPr>
      <w:rFonts w:eastAsia="Noto Sans Symbols" w:cs="Noto Sans Symbols"/>
    </w:rPr>
  </w:style>
  <w:style w:type="character" w:customStyle="1" w:styleId="ListLabel14">
    <w:name w:val="ListLabel 14"/>
    <w:rsid w:val="00D3604D"/>
    <w:rPr>
      <w:rFonts w:eastAsia="Courier New" w:cs="Courier New"/>
    </w:rPr>
  </w:style>
  <w:style w:type="character" w:customStyle="1" w:styleId="ListLabel15">
    <w:name w:val="ListLabel 15"/>
    <w:rsid w:val="00D3604D"/>
    <w:rPr>
      <w:rFonts w:eastAsia="Noto Sans Symbols" w:cs="Noto Sans Symbols"/>
    </w:rPr>
  </w:style>
  <w:style w:type="character" w:customStyle="1" w:styleId="ListLabel16">
    <w:name w:val="ListLabel 16"/>
    <w:rsid w:val="00D3604D"/>
    <w:rPr>
      <w:rFonts w:eastAsia="Noto Sans Symbols" w:cs="Noto Sans Symbols"/>
    </w:rPr>
  </w:style>
  <w:style w:type="character" w:customStyle="1" w:styleId="ListLabel17">
    <w:name w:val="ListLabel 17"/>
    <w:rsid w:val="00D3604D"/>
    <w:rPr>
      <w:rFonts w:eastAsia="Courier New" w:cs="Courier New"/>
    </w:rPr>
  </w:style>
  <w:style w:type="character" w:customStyle="1" w:styleId="ListLabel18">
    <w:name w:val="ListLabel 18"/>
    <w:rsid w:val="00D3604D"/>
    <w:rPr>
      <w:rFonts w:eastAsia="Noto Sans Symbols" w:cs="Noto Sans Symbols"/>
    </w:rPr>
  </w:style>
  <w:style w:type="character" w:customStyle="1" w:styleId="ListLabel19">
    <w:name w:val="ListLabel 19"/>
    <w:rsid w:val="00D3604D"/>
    <w:rPr>
      <w:rFonts w:eastAsia="Noto Sans Symbols" w:cs="Noto Sans Symbols"/>
      <w:sz w:val="32"/>
      <w:szCs w:val="32"/>
    </w:rPr>
  </w:style>
  <w:style w:type="character" w:customStyle="1" w:styleId="ListLabel20">
    <w:name w:val="ListLabel 20"/>
    <w:rsid w:val="00D3604D"/>
    <w:rPr>
      <w:rFonts w:eastAsia="Courier New" w:cs="Courier New"/>
    </w:rPr>
  </w:style>
  <w:style w:type="character" w:customStyle="1" w:styleId="ListLabel21">
    <w:name w:val="ListLabel 21"/>
    <w:rsid w:val="00D3604D"/>
    <w:rPr>
      <w:rFonts w:eastAsia="Noto Sans Symbols" w:cs="Noto Sans Symbols"/>
    </w:rPr>
  </w:style>
  <w:style w:type="character" w:customStyle="1" w:styleId="ListLabel22">
    <w:name w:val="ListLabel 22"/>
    <w:rsid w:val="00D3604D"/>
    <w:rPr>
      <w:rFonts w:eastAsia="Noto Sans Symbols" w:cs="Noto Sans Symbols"/>
    </w:rPr>
  </w:style>
  <w:style w:type="character" w:customStyle="1" w:styleId="ListLabel23">
    <w:name w:val="ListLabel 23"/>
    <w:rsid w:val="00D3604D"/>
    <w:rPr>
      <w:rFonts w:eastAsia="Courier New" w:cs="Courier New"/>
    </w:rPr>
  </w:style>
  <w:style w:type="character" w:customStyle="1" w:styleId="ListLabel24">
    <w:name w:val="ListLabel 24"/>
    <w:rsid w:val="00D3604D"/>
    <w:rPr>
      <w:rFonts w:eastAsia="Noto Sans Symbols" w:cs="Noto Sans Symbols"/>
    </w:rPr>
  </w:style>
  <w:style w:type="character" w:customStyle="1" w:styleId="ListLabel25">
    <w:name w:val="ListLabel 25"/>
    <w:rsid w:val="00D3604D"/>
    <w:rPr>
      <w:rFonts w:eastAsia="Noto Sans Symbols" w:cs="Noto Sans Symbols"/>
    </w:rPr>
  </w:style>
  <w:style w:type="character" w:customStyle="1" w:styleId="ListLabel26">
    <w:name w:val="ListLabel 26"/>
    <w:rsid w:val="00D3604D"/>
    <w:rPr>
      <w:rFonts w:eastAsia="Courier New" w:cs="Courier New"/>
    </w:rPr>
  </w:style>
  <w:style w:type="character" w:customStyle="1" w:styleId="ListLabel27">
    <w:name w:val="ListLabel 27"/>
    <w:rsid w:val="00D3604D"/>
    <w:rPr>
      <w:rFonts w:eastAsia="Noto Sans Symbols" w:cs="Noto Sans Symbols"/>
    </w:rPr>
  </w:style>
  <w:style w:type="character" w:customStyle="1" w:styleId="ListLabel28">
    <w:name w:val="ListLabel 28"/>
    <w:rsid w:val="00D3604D"/>
    <w:rPr>
      <w:rFonts w:eastAsia="Noto Sans Symbols" w:cs="Noto Sans Symbols"/>
      <w:sz w:val="32"/>
      <w:szCs w:val="32"/>
    </w:rPr>
  </w:style>
  <w:style w:type="character" w:customStyle="1" w:styleId="ListLabel29">
    <w:name w:val="ListLabel 29"/>
    <w:rsid w:val="00D3604D"/>
    <w:rPr>
      <w:rFonts w:eastAsia="Courier New" w:cs="Courier New"/>
    </w:rPr>
  </w:style>
  <w:style w:type="character" w:customStyle="1" w:styleId="ListLabel30">
    <w:name w:val="ListLabel 30"/>
    <w:rsid w:val="00D3604D"/>
    <w:rPr>
      <w:rFonts w:eastAsia="Noto Sans Symbols" w:cs="Noto Sans Symbols"/>
    </w:rPr>
  </w:style>
  <w:style w:type="character" w:customStyle="1" w:styleId="ListLabel31">
    <w:name w:val="ListLabel 31"/>
    <w:rsid w:val="00D3604D"/>
    <w:rPr>
      <w:rFonts w:eastAsia="Noto Sans Symbols" w:cs="Noto Sans Symbols"/>
    </w:rPr>
  </w:style>
  <w:style w:type="character" w:customStyle="1" w:styleId="ListLabel32">
    <w:name w:val="ListLabel 32"/>
    <w:rsid w:val="00D3604D"/>
    <w:rPr>
      <w:rFonts w:eastAsia="Courier New" w:cs="Courier New"/>
    </w:rPr>
  </w:style>
  <w:style w:type="character" w:customStyle="1" w:styleId="ListLabel33">
    <w:name w:val="ListLabel 33"/>
    <w:rsid w:val="00D3604D"/>
    <w:rPr>
      <w:rFonts w:eastAsia="Noto Sans Symbols" w:cs="Noto Sans Symbols"/>
    </w:rPr>
  </w:style>
  <w:style w:type="character" w:customStyle="1" w:styleId="ListLabel34">
    <w:name w:val="ListLabel 34"/>
    <w:rsid w:val="00D3604D"/>
    <w:rPr>
      <w:rFonts w:eastAsia="Noto Sans Symbols" w:cs="Noto Sans Symbols"/>
    </w:rPr>
  </w:style>
  <w:style w:type="character" w:customStyle="1" w:styleId="ListLabel35">
    <w:name w:val="ListLabel 35"/>
    <w:rsid w:val="00D3604D"/>
    <w:rPr>
      <w:rFonts w:eastAsia="Courier New" w:cs="Courier New"/>
    </w:rPr>
  </w:style>
  <w:style w:type="character" w:customStyle="1" w:styleId="ListLabel36">
    <w:name w:val="ListLabel 36"/>
    <w:rsid w:val="00D3604D"/>
    <w:rPr>
      <w:rFonts w:eastAsia="Noto Sans Symbols" w:cs="Noto Sans Symbols"/>
    </w:rPr>
  </w:style>
  <w:style w:type="character" w:customStyle="1" w:styleId="ListLabel37">
    <w:name w:val="ListLabel 37"/>
    <w:rsid w:val="00D3604D"/>
    <w:rPr>
      <w:rFonts w:eastAsia="Noto Sans Symbols" w:cs="Noto Sans Symbols"/>
      <w:sz w:val="32"/>
      <w:szCs w:val="32"/>
    </w:rPr>
  </w:style>
  <w:style w:type="character" w:customStyle="1" w:styleId="ListLabel38">
    <w:name w:val="ListLabel 38"/>
    <w:rsid w:val="00D3604D"/>
    <w:rPr>
      <w:rFonts w:eastAsia="Courier New" w:cs="Courier New"/>
    </w:rPr>
  </w:style>
  <w:style w:type="character" w:customStyle="1" w:styleId="ListLabel39">
    <w:name w:val="ListLabel 39"/>
    <w:rsid w:val="00D3604D"/>
    <w:rPr>
      <w:rFonts w:eastAsia="Noto Sans Symbols" w:cs="Noto Sans Symbols"/>
    </w:rPr>
  </w:style>
  <w:style w:type="character" w:customStyle="1" w:styleId="ListLabel40">
    <w:name w:val="ListLabel 40"/>
    <w:rsid w:val="00D3604D"/>
    <w:rPr>
      <w:rFonts w:eastAsia="Noto Sans Symbols" w:cs="Noto Sans Symbols"/>
    </w:rPr>
  </w:style>
  <w:style w:type="character" w:customStyle="1" w:styleId="ListLabel41">
    <w:name w:val="ListLabel 41"/>
    <w:rsid w:val="00D3604D"/>
    <w:rPr>
      <w:rFonts w:eastAsia="Courier New" w:cs="Courier New"/>
    </w:rPr>
  </w:style>
  <w:style w:type="character" w:customStyle="1" w:styleId="ListLabel42">
    <w:name w:val="ListLabel 42"/>
    <w:rsid w:val="00D3604D"/>
    <w:rPr>
      <w:rFonts w:eastAsia="Noto Sans Symbols" w:cs="Noto Sans Symbols"/>
    </w:rPr>
  </w:style>
  <w:style w:type="character" w:customStyle="1" w:styleId="ListLabel43">
    <w:name w:val="ListLabel 43"/>
    <w:rsid w:val="00D3604D"/>
    <w:rPr>
      <w:rFonts w:eastAsia="Noto Sans Symbols" w:cs="Noto Sans Symbols"/>
    </w:rPr>
  </w:style>
  <w:style w:type="character" w:customStyle="1" w:styleId="ListLabel44">
    <w:name w:val="ListLabel 44"/>
    <w:rsid w:val="00D3604D"/>
    <w:rPr>
      <w:rFonts w:eastAsia="Courier New" w:cs="Courier New"/>
    </w:rPr>
  </w:style>
  <w:style w:type="character" w:customStyle="1" w:styleId="ListLabel45">
    <w:name w:val="ListLabel 45"/>
    <w:rsid w:val="00D3604D"/>
    <w:rPr>
      <w:rFonts w:eastAsia="Noto Sans Symbols" w:cs="Noto Sans Symbols"/>
    </w:rPr>
  </w:style>
  <w:style w:type="character" w:customStyle="1" w:styleId="ListLabel46">
    <w:name w:val="ListLabel 46"/>
    <w:rsid w:val="00D3604D"/>
    <w:rPr>
      <w:rFonts w:eastAsia="Noto Sans Symbols" w:cs="Noto Sans Symbols"/>
      <w:sz w:val="32"/>
      <w:szCs w:val="32"/>
    </w:rPr>
  </w:style>
  <w:style w:type="character" w:customStyle="1" w:styleId="ListLabel47">
    <w:name w:val="ListLabel 47"/>
    <w:rsid w:val="00D3604D"/>
    <w:rPr>
      <w:rFonts w:eastAsia="Courier New" w:cs="Courier New"/>
    </w:rPr>
  </w:style>
  <w:style w:type="character" w:customStyle="1" w:styleId="ListLabel48">
    <w:name w:val="ListLabel 48"/>
    <w:rsid w:val="00D3604D"/>
    <w:rPr>
      <w:rFonts w:eastAsia="Noto Sans Symbols" w:cs="Noto Sans Symbols"/>
    </w:rPr>
  </w:style>
  <w:style w:type="character" w:customStyle="1" w:styleId="ListLabel49">
    <w:name w:val="ListLabel 49"/>
    <w:rsid w:val="00D3604D"/>
    <w:rPr>
      <w:rFonts w:eastAsia="Noto Sans Symbols" w:cs="Noto Sans Symbols"/>
    </w:rPr>
  </w:style>
  <w:style w:type="character" w:customStyle="1" w:styleId="ListLabel50">
    <w:name w:val="ListLabel 50"/>
    <w:rsid w:val="00D3604D"/>
    <w:rPr>
      <w:rFonts w:eastAsia="Courier New" w:cs="Courier New"/>
    </w:rPr>
  </w:style>
  <w:style w:type="character" w:customStyle="1" w:styleId="ListLabel51">
    <w:name w:val="ListLabel 51"/>
    <w:rsid w:val="00D3604D"/>
    <w:rPr>
      <w:rFonts w:eastAsia="Noto Sans Symbols" w:cs="Noto Sans Symbols"/>
    </w:rPr>
  </w:style>
  <w:style w:type="character" w:customStyle="1" w:styleId="ListLabel52">
    <w:name w:val="ListLabel 52"/>
    <w:rsid w:val="00D3604D"/>
    <w:rPr>
      <w:rFonts w:eastAsia="Noto Sans Symbols" w:cs="Noto Sans Symbols"/>
    </w:rPr>
  </w:style>
  <w:style w:type="character" w:customStyle="1" w:styleId="ListLabel53">
    <w:name w:val="ListLabel 53"/>
    <w:rsid w:val="00D3604D"/>
    <w:rPr>
      <w:rFonts w:eastAsia="Courier New" w:cs="Courier New"/>
    </w:rPr>
  </w:style>
  <w:style w:type="character" w:customStyle="1" w:styleId="ListLabel54">
    <w:name w:val="ListLabel 54"/>
    <w:rsid w:val="00D3604D"/>
    <w:rPr>
      <w:rFonts w:eastAsia="Noto Sans Symbols" w:cs="Noto Sans Symbols"/>
    </w:rPr>
  </w:style>
  <w:style w:type="character" w:customStyle="1" w:styleId="ListLabel55">
    <w:name w:val="ListLabel 55"/>
    <w:rsid w:val="00D3604D"/>
    <w:rPr>
      <w:rFonts w:eastAsia="Noto Sans Symbols" w:cs="Noto Sans Symbols"/>
      <w:sz w:val="32"/>
      <w:szCs w:val="32"/>
    </w:rPr>
  </w:style>
  <w:style w:type="character" w:customStyle="1" w:styleId="ListLabel56">
    <w:name w:val="ListLabel 56"/>
    <w:rsid w:val="00D3604D"/>
    <w:rPr>
      <w:rFonts w:eastAsia="Courier New" w:cs="Courier New"/>
    </w:rPr>
  </w:style>
  <w:style w:type="character" w:customStyle="1" w:styleId="ListLabel57">
    <w:name w:val="ListLabel 57"/>
    <w:rsid w:val="00D3604D"/>
    <w:rPr>
      <w:rFonts w:eastAsia="Noto Sans Symbols" w:cs="Noto Sans Symbols"/>
    </w:rPr>
  </w:style>
  <w:style w:type="character" w:customStyle="1" w:styleId="ListLabel58">
    <w:name w:val="ListLabel 58"/>
    <w:rsid w:val="00D3604D"/>
    <w:rPr>
      <w:rFonts w:eastAsia="Noto Sans Symbols" w:cs="Noto Sans Symbols"/>
    </w:rPr>
  </w:style>
  <w:style w:type="character" w:customStyle="1" w:styleId="ListLabel59">
    <w:name w:val="ListLabel 59"/>
    <w:rsid w:val="00D3604D"/>
    <w:rPr>
      <w:rFonts w:eastAsia="Courier New" w:cs="Courier New"/>
    </w:rPr>
  </w:style>
  <w:style w:type="character" w:customStyle="1" w:styleId="ListLabel60">
    <w:name w:val="ListLabel 60"/>
    <w:rsid w:val="00D3604D"/>
    <w:rPr>
      <w:rFonts w:eastAsia="Noto Sans Symbols" w:cs="Noto Sans Symbols"/>
    </w:rPr>
  </w:style>
  <w:style w:type="character" w:customStyle="1" w:styleId="ListLabel61">
    <w:name w:val="ListLabel 61"/>
    <w:rsid w:val="00D3604D"/>
    <w:rPr>
      <w:rFonts w:eastAsia="Noto Sans Symbols" w:cs="Noto Sans Symbols"/>
    </w:rPr>
  </w:style>
  <w:style w:type="character" w:customStyle="1" w:styleId="ListLabel62">
    <w:name w:val="ListLabel 62"/>
    <w:rsid w:val="00D3604D"/>
    <w:rPr>
      <w:rFonts w:eastAsia="Courier New" w:cs="Courier New"/>
    </w:rPr>
  </w:style>
  <w:style w:type="character" w:customStyle="1" w:styleId="ListLabel63">
    <w:name w:val="ListLabel 63"/>
    <w:rsid w:val="00D3604D"/>
    <w:rPr>
      <w:rFonts w:eastAsia="Noto Sans Symbols" w:cs="Noto Sans Symbols"/>
    </w:rPr>
  </w:style>
  <w:style w:type="character" w:customStyle="1" w:styleId="ListLabel64">
    <w:name w:val="ListLabel 64"/>
    <w:rsid w:val="00D3604D"/>
    <w:rPr>
      <w:rFonts w:eastAsia="Noto Sans Symbols" w:cs="Noto Sans Symbols"/>
      <w:b/>
      <w:bCs/>
      <w:i w:val="0"/>
      <w:iCs w:val="0"/>
      <w:sz w:val="24"/>
      <w:szCs w:val="24"/>
    </w:rPr>
  </w:style>
  <w:style w:type="character" w:customStyle="1" w:styleId="ListLabel65">
    <w:name w:val="ListLabel 65"/>
    <w:rsid w:val="00D3604D"/>
    <w:rPr>
      <w:rFonts w:eastAsia="Courier New" w:cs="Courier New"/>
    </w:rPr>
  </w:style>
  <w:style w:type="character" w:customStyle="1" w:styleId="ListLabel66">
    <w:name w:val="ListLabel 66"/>
    <w:rsid w:val="00D3604D"/>
    <w:rPr>
      <w:rFonts w:eastAsia="Noto Sans Symbols" w:cs="Noto Sans Symbols"/>
    </w:rPr>
  </w:style>
  <w:style w:type="character" w:customStyle="1" w:styleId="ListLabel67">
    <w:name w:val="ListLabel 67"/>
    <w:rsid w:val="00D3604D"/>
    <w:rPr>
      <w:rFonts w:eastAsia="Noto Sans Symbols" w:cs="Noto Sans Symbols"/>
    </w:rPr>
  </w:style>
  <w:style w:type="character" w:customStyle="1" w:styleId="ListLabel68">
    <w:name w:val="ListLabel 68"/>
    <w:rsid w:val="00D3604D"/>
    <w:rPr>
      <w:rFonts w:eastAsia="Courier New" w:cs="Courier New"/>
    </w:rPr>
  </w:style>
  <w:style w:type="character" w:customStyle="1" w:styleId="ListLabel69">
    <w:name w:val="ListLabel 69"/>
    <w:rsid w:val="00D3604D"/>
    <w:rPr>
      <w:rFonts w:eastAsia="Noto Sans Symbols" w:cs="Noto Sans Symbols"/>
    </w:rPr>
  </w:style>
  <w:style w:type="character" w:customStyle="1" w:styleId="ListLabel70">
    <w:name w:val="ListLabel 70"/>
    <w:rsid w:val="00D3604D"/>
    <w:rPr>
      <w:rFonts w:eastAsia="Noto Sans Symbols" w:cs="Noto Sans Symbols"/>
    </w:rPr>
  </w:style>
  <w:style w:type="character" w:customStyle="1" w:styleId="ListLabel71">
    <w:name w:val="ListLabel 71"/>
    <w:rsid w:val="00D3604D"/>
    <w:rPr>
      <w:rFonts w:eastAsia="Courier New" w:cs="Courier New"/>
    </w:rPr>
  </w:style>
  <w:style w:type="character" w:customStyle="1" w:styleId="ListLabel72">
    <w:name w:val="ListLabel 72"/>
    <w:rsid w:val="00D3604D"/>
    <w:rPr>
      <w:rFonts w:eastAsia="Noto Sans Symbols" w:cs="Noto Sans Symbols"/>
    </w:rPr>
  </w:style>
  <w:style w:type="character" w:customStyle="1" w:styleId="ListLabel73">
    <w:name w:val="ListLabel 73"/>
    <w:rsid w:val="00D3604D"/>
    <w:rPr>
      <w:rFonts w:eastAsia="Noto Sans Symbols" w:cs="Noto Sans Symbols"/>
      <w:sz w:val="32"/>
      <w:szCs w:val="32"/>
    </w:rPr>
  </w:style>
  <w:style w:type="character" w:customStyle="1" w:styleId="ListLabel74">
    <w:name w:val="ListLabel 74"/>
    <w:rsid w:val="00D3604D"/>
    <w:rPr>
      <w:rFonts w:eastAsia="Courier New" w:cs="Courier New"/>
    </w:rPr>
  </w:style>
  <w:style w:type="character" w:customStyle="1" w:styleId="ListLabel75">
    <w:name w:val="ListLabel 75"/>
    <w:rsid w:val="00D3604D"/>
    <w:rPr>
      <w:rFonts w:eastAsia="Noto Sans Symbols" w:cs="Noto Sans Symbols"/>
    </w:rPr>
  </w:style>
  <w:style w:type="character" w:customStyle="1" w:styleId="ListLabel76">
    <w:name w:val="ListLabel 76"/>
    <w:rsid w:val="00D3604D"/>
    <w:rPr>
      <w:rFonts w:eastAsia="Noto Sans Symbols" w:cs="Noto Sans Symbols"/>
    </w:rPr>
  </w:style>
  <w:style w:type="character" w:customStyle="1" w:styleId="ListLabel77">
    <w:name w:val="ListLabel 77"/>
    <w:rsid w:val="00D3604D"/>
    <w:rPr>
      <w:rFonts w:eastAsia="Courier New" w:cs="Courier New"/>
    </w:rPr>
  </w:style>
  <w:style w:type="character" w:customStyle="1" w:styleId="ListLabel78">
    <w:name w:val="ListLabel 78"/>
    <w:rsid w:val="00D3604D"/>
    <w:rPr>
      <w:rFonts w:eastAsia="Noto Sans Symbols" w:cs="Noto Sans Symbols"/>
    </w:rPr>
  </w:style>
  <w:style w:type="character" w:customStyle="1" w:styleId="ListLabel79">
    <w:name w:val="ListLabel 79"/>
    <w:rsid w:val="00D3604D"/>
    <w:rPr>
      <w:rFonts w:eastAsia="Noto Sans Symbols" w:cs="Noto Sans Symbols"/>
    </w:rPr>
  </w:style>
  <w:style w:type="character" w:customStyle="1" w:styleId="ListLabel80">
    <w:name w:val="ListLabel 80"/>
    <w:rsid w:val="00D3604D"/>
    <w:rPr>
      <w:rFonts w:eastAsia="Courier New" w:cs="Courier New"/>
    </w:rPr>
  </w:style>
  <w:style w:type="character" w:customStyle="1" w:styleId="ListLabel81">
    <w:name w:val="ListLabel 81"/>
    <w:rsid w:val="00D3604D"/>
    <w:rPr>
      <w:rFonts w:eastAsia="Noto Sans Symbols" w:cs="Noto Sans Symbols"/>
    </w:rPr>
  </w:style>
  <w:style w:type="character" w:customStyle="1" w:styleId="ListLabel82">
    <w:name w:val="ListLabel 82"/>
    <w:rsid w:val="00D3604D"/>
    <w:rPr>
      <w:rFonts w:eastAsia="Noto Sans Symbols" w:cs="Noto Sans Symbols"/>
      <w:sz w:val="24"/>
      <w:szCs w:val="24"/>
    </w:rPr>
  </w:style>
  <w:style w:type="character" w:customStyle="1" w:styleId="ListLabel83">
    <w:name w:val="ListLabel 83"/>
    <w:rsid w:val="00D3604D"/>
    <w:rPr>
      <w:rFonts w:eastAsia="Courier New" w:cs="Courier New"/>
    </w:rPr>
  </w:style>
  <w:style w:type="character" w:customStyle="1" w:styleId="ListLabel84">
    <w:name w:val="ListLabel 84"/>
    <w:rsid w:val="00D3604D"/>
    <w:rPr>
      <w:rFonts w:eastAsia="Noto Sans Symbols" w:cs="Noto Sans Symbols"/>
    </w:rPr>
  </w:style>
  <w:style w:type="character" w:customStyle="1" w:styleId="ListLabel85">
    <w:name w:val="ListLabel 85"/>
    <w:rsid w:val="00D3604D"/>
    <w:rPr>
      <w:rFonts w:eastAsia="Noto Sans Symbols" w:cs="Noto Sans Symbols"/>
    </w:rPr>
  </w:style>
  <w:style w:type="character" w:customStyle="1" w:styleId="ListLabel86">
    <w:name w:val="ListLabel 86"/>
    <w:rsid w:val="00D3604D"/>
    <w:rPr>
      <w:rFonts w:eastAsia="Courier New" w:cs="Courier New"/>
    </w:rPr>
  </w:style>
  <w:style w:type="character" w:customStyle="1" w:styleId="ListLabel87">
    <w:name w:val="ListLabel 87"/>
    <w:rsid w:val="00D3604D"/>
    <w:rPr>
      <w:rFonts w:eastAsia="Noto Sans Symbols" w:cs="Noto Sans Symbols"/>
    </w:rPr>
  </w:style>
  <w:style w:type="character" w:customStyle="1" w:styleId="ListLabel88">
    <w:name w:val="ListLabel 88"/>
    <w:rsid w:val="00D3604D"/>
    <w:rPr>
      <w:rFonts w:eastAsia="Noto Sans Symbols" w:cs="Noto Sans Symbols"/>
    </w:rPr>
  </w:style>
  <w:style w:type="character" w:customStyle="1" w:styleId="ListLabel89">
    <w:name w:val="ListLabel 89"/>
    <w:rsid w:val="00D3604D"/>
    <w:rPr>
      <w:rFonts w:eastAsia="Courier New" w:cs="Courier New"/>
    </w:rPr>
  </w:style>
  <w:style w:type="character" w:customStyle="1" w:styleId="ListLabel90">
    <w:name w:val="ListLabel 90"/>
    <w:rsid w:val="00D3604D"/>
    <w:rPr>
      <w:rFonts w:eastAsia="Noto Sans Symbols" w:cs="Noto Sans Symbols"/>
    </w:rPr>
  </w:style>
  <w:style w:type="character" w:customStyle="1" w:styleId="ListLabel91">
    <w:name w:val="ListLabel 91"/>
    <w:rsid w:val="00D3604D"/>
    <w:rPr>
      <w:rFonts w:eastAsia="Noto Sans Symbols" w:cs="Noto Sans Symbols"/>
      <w:sz w:val="32"/>
      <w:szCs w:val="32"/>
    </w:rPr>
  </w:style>
  <w:style w:type="character" w:customStyle="1" w:styleId="ListLabel92">
    <w:name w:val="ListLabel 92"/>
    <w:rsid w:val="00D3604D"/>
    <w:rPr>
      <w:rFonts w:eastAsia="Courier New" w:cs="Courier New"/>
    </w:rPr>
  </w:style>
  <w:style w:type="character" w:customStyle="1" w:styleId="ListLabel93">
    <w:name w:val="ListLabel 93"/>
    <w:rsid w:val="00D3604D"/>
    <w:rPr>
      <w:rFonts w:eastAsia="Noto Sans Symbols" w:cs="Noto Sans Symbols"/>
    </w:rPr>
  </w:style>
  <w:style w:type="character" w:customStyle="1" w:styleId="ListLabel94">
    <w:name w:val="ListLabel 94"/>
    <w:rsid w:val="00D3604D"/>
    <w:rPr>
      <w:rFonts w:eastAsia="Noto Sans Symbols" w:cs="Noto Sans Symbols"/>
    </w:rPr>
  </w:style>
  <w:style w:type="character" w:customStyle="1" w:styleId="ListLabel95">
    <w:name w:val="ListLabel 95"/>
    <w:rsid w:val="00D3604D"/>
    <w:rPr>
      <w:rFonts w:eastAsia="Courier New" w:cs="Courier New"/>
    </w:rPr>
  </w:style>
  <w:style w:type="character" w:customStyle="1" w:styleId="ListLabel96">
    <w:name w:val="ListLabel 96"/>
    <w:rsid w:val="00D3604D"/>
    <w:rPr>
      <w:rFonts w:eastAsia="Noto Sans Symbols" w:cs="Noto Sans Symbols"/>
    </w:rPr>
  </w:style>
  <w:style w:type="character" w:customStyle="1" w:styleId="ListLabel97">
    <w:name w:val="ListLabel 97"/>
    <w:rsid w:val="00D3604D"/>
    <w:rPr>
      <w:rFonts w:eastAsia="Noto Sans Symbols" w:cs="Noto Sans Symbols"/>
    </w:rPr>
  </w:style>
  <w:style w:type="character" w:customStyle="1" w:styleId="ListLabel98">
    <w:name w:val="ListLabel 98"/>
    <w:rsid w:val="00D3604D"/>
    <w:rPr>
      <w:rFonts w:eastAsia="Courier New" w:cs="Courier New"/>
    </w:rPr>
  </w:style>
  <w:style w:type="character" w:customStyle="1" w:styleId="ListLabel99">
    <w:name w:val="ListLabel 99"/>
    <w:rsid w:val="00D3604D"/>
    <w:rPr>
      <w:rFonts w:eastAsia="Noto Sans Symbols" w:cs="Noto Sans Symbols"/>
    </w:rPr>
  </w:style>
  <w:style w:type="character" w:customStyle="1" w:styleId="ListLabel100">
    <w:name w:val="ListLabel 100"/>
    <w:rsid w:val="00D3604D"/>
    <w:rPr>
      <w:rFonts w:eastAsia="Noto Sans Symbols" w:cs="Noto Sans Symbols"/>
      <w:b/>
      <w:bCs/>
      <w:i w:val="0"/>
      <w:iCs w:val="0"/>
      <w:sz w:val="24"/>
      <w:szCs w:val="24"/>
    </w:rPr>
  </w:style>
  <w:style w:type="character" w:customStyle="1" w:styleId="ListLabel101">
    <w:name w:val="ListLabel 101"/>
    <w:rsid w:val="00D3604D"/>
    <w:rPr>
      <w:rFonts w:eastAsia="Noto Sans Symbols" w:cs="Noto Sans Symbols"/>
      <w:sz w:val="20"/>
      <w:szCs w:val="20"/>
    </w:rPr>
  </w:style>
  <w:style w:type="character" w:customStyle="1" w:styleId="ListLabel102">
    <w:name w:val="ListLabel 102"/>
    <w:rsid w:val="00D3604D"/>
    <w:rPr>
      <w:rFonts w:eastAsia="Noto Sans Symbols" w:cs="Noto Sans Symbols"/>
    </w:rPr>
  </w:style>
  <w:style w:type="character" w:customStyle="1" w:styleId="ListLabel103">
    <w:name w:val="ListLabel 103"/>
    <w:rsid w:val="00D3604D"/>
    <w:rPr>
      <w:rFonts w:eastAsia="Noto Sans Symbols" w:cs="Noto Sans Symbols"/>
    </w:rPr>
  </w:style>
  <w:style w:type="character" w:customStyle="1" w:styleId="ListLabel104">
    <w:name w:val="ListLabel 104"/>
    <w:rsid w:val="00D3604D"/>
    <w:rPr>
      <w:rFonts w:eastAsia="Courier New" w:cs="Courier New"/>
    </w:rPr>
  </w:style>
  <w:style w:type="character" w:customStyle="1" w:styleId="ListLabel105">
    <w:name w:val="ListLabel 105"/>
    <w:rsid w:val="00D3604D"/>
    <w:rPr>
      <w:rFonts w:eastAsia="Noto Sans Symbols" w:cs="Noto Sans Symbols"/>
    </w:rPr>
  </w:style>
  <w:style w:type="character" w:customStyle="1" w:styleId="ListLabel106">
    <w:name w:val="ListLabel 106"/>
    <w:rsid w:val="00D3604D"/>
    <w:rPr>
      <w:rFonts w:eastAsia="Noto Sans Symbols" w:cs="Noto Sans Symbols"/>
    </w:rPr>
  </w:style>
  <w:style w:type="character" w:customStyle="1" w:styleId="ListLabel107">
    <w:name w:val="ListLabel 107"/>
    <w:rsid w:val="00D3604D"/>
    <w:rPr>
      <w:rFonts w:eastAsia="Courier New" w:cs="Courier New"/>
    </w:rPr>
  </w:style>
  <w:style w:type="character" w:customStyle="1" w:styleId="ListLabel108">
    <w:name w:val="ListLabel 108"/>
    <w:rsid w:val="00D3604D"/>
    <w:rPr>
      <w:rFonts w:eastAsia="Noto Sans Symbols" w:cs="Noto Sans Symbols"/>
    </w:rPr>
  </w:style>
  <w:style w:type="character" w:customStyle="1" w:styleId="ListLabel109">
    <w:name w:val="ListLabel 109"/>
    <w:rsid w:val="00D3604D"/>
  </w:style>
  <w:style w:type="character" w:customStyle="1" w:styleId="ListLabel110">
    <w:name w:val="ListLabel 110"/>
    <w:rsid w:val="00D3604D"/>
    <w:rPr>
      <w:rFonts w:cs="Courier New"/>
    </w:rPr>
  </w:style>
  <w:style w:type="character" w:customStyle="1" w:styleId="ListLabel111">
    <w:name w:val="ListLabel 111"/>
    <w:rsid w:val="00D3604D"/>
  </w:style>
  <w:style w:type="character" w:customStyle="1" w:styleId="ListLabel112">
    <w:name w:val="ListLabel 112"/>
    <w:rsid w:val="00D3604D"/>
  </w:style>
  <w:style w:type="character" w:customStyle="1" w:styleId="ListLabel113">
    <w:name w:val="ListLabel 113"/>
    <w:rsid w:val="00D3604D"/>
    <w:rPr>
      <w:rFonts w:cs="Courier New"/>
    </w:rPr>
  </w:style>
  <w:style w:type="character" w:customStyle="1" w:styleId="ListLabel114">
    <w:name w:val="ListLabel 114"/>
    <w:rsid w:val="00D3604D"/>
  </w:style>
  <w:style w:type="character" w:customStyle="1" w:styleId="ListLabel115">
    <w:name w:val="ListLabel 115"/>
    <w:rsid w:val="00D3604D"/>
  </w:style>
  <w:style w:type="character" w:customStyle="1" w:styleId="ListLabel116">
    <w:name w:val="ListLabel 116"/>
    <w:rsid w:val="00D3604D"/>
    <w:rPr>
      <w:rFonts w:cs="Courier New"/>
    </w:rPr>
  </w:style>
  <w:style w:type="character" w:customStyle="1" w:styleId="ListLabel117">
    <w:name w:val="ListLabel 117"/>
    <w:rsid w:val="00D3604D"/>
  </w:style>
  <w:style w:type="character" w:customStyle="1" w:styleId="ListLabel118">
    <w:name w:val="ListLabel 118"/>
    <w:rsid w:val="00D3604D"/>
  </w:style>
  <w:style w:type="character" w:customStyle="1" w:styleId="ListLabel119">
    <w:name w:val="ListLabel 119"/>
    <w:rsid w:val="00D3604D"/>
    <w:rPr>
      <w:rFonts w:cs="Courier New"/>
    </w:rPr>
  </w:style>
  <w:style w:type="character" w:customStyle="1" w:styleId="ListLabel120">
    <w:name w:val="ListLabel 120"/>
    <w:rsid w:val="00D3604D"/>
  </w:style>
  <w:style w:type="character" w:customStyle="1" w:styleId="ListLabel121">
    <w:name w:val="ListLabel 121"/>
    <w:rsid w:val="00D3604D"/>
  </w:style>
  <w:style w:type="character" w:customStyle="1" w:styleId="ListLabel122">
    <w:name w:val="ListLabel 122"/>
    <w:rsid w:val="00D3604D"/>
    <w:rPr>
      <w:rFonts w:cs="Courier New"/>
    </w:rPr>
  </w:style>
  <w:style w:type="character" w:customStyle="1" w:styleId="ListLabel123">
    <w:name w:val="ListLabel 123"/>
    <w:rsid w:val="00D3604D"/>
  </w:style>
  <w:style w:type="character" w:customStyle="1" w:styleId="ListLabel124">
    <w:name w:val="ListLabel 124"/>
    <w:rsid w:val="00D3604D"/>
  </w:style>
  <w:style w:type="character" w:customStyle="1" w:styleId="ListLabel125">
    <w:name w:val="ListLabel 125"/>
    <w:rsid w:val="00D3604D"/>
    <w:rPr>
      <w:rFonts w:cs="Courier New"/>
    </w:rPr>
  </w:style>
  <w:style w:type="character" w:customStyle="1" w:styleId="ListLabel126">
    <w:name w:val="ListLabel 126"/>
    <w:rsid w:val="00D3604D"/>
  </w:style>
  <w:style w:type="character" w:customStyle="1" w:styleId="ListLabel127">
    <w:name w:val="ListLabel 127"/>
    <w:rsid w:val="00D3604D"/>
  </w:style>
  <w:style w:type="character" w:customStyle="1" w:styleId="ListLabel128">
    <w:name w:val="ListLabel 128"/>
    <w:rsid w:val="00D3604D"/>
    <w:rPr>
      <w:rFonts w:cs="Courier New"/>
    </w:rPr>
  </w:style>
  <w:style w:type="character" w:customStyle="1" w:styleId="ListLabel129">
    <w:name w:val="ListLabel 129"/>
    <w:rsid w:val="00D3604D"/>
  </w:style>
  <w:style w:type="character" w:customStyle="1" w:styleId="ListLabel130">
    <w:name w:val="ListLabel 130"/>
    <w:rsid w:val="00D3604D"/>
  </w:style>
  <w:style w:type="character" w:customStyle="1" w:styleId="ListLabel131">
    <w:name w:val="ListLabel 131"/>
    <w:rsid w:val="00D3604D"/>
    <w:rPr>
      <w:rFonts w:cs="Courier New"/>
    </w:rPr>
  </w:style>
  <w:style w:type="character" w:customStyle="1" w:styleId="ListLabel132">
    <w:name w:val="ListLabel 132"/>
    <w:rsid w:val="00D3604D"/>
  </w:style>
  <w:style w:type="character" w:customStyle="1" w:styleId="ListLabel133">
    <w:name w:val="ListLabel 133"/>
    <w:rsid w:val="00D3604D"/>
  </w:style>
  <w:style w:type="character" w:customStyle="1" w:styleId="ListLabel134">
    <w:name w:val="ListLabel 134"/>
    <w:rsid w:val="00D3604D"/>
    <w:rPr>
      <w:rFonts w:cs="Courier New"/>
    </w:rPr>
  </w:style>
  <w:style w:type="character" w:customStyle="1" w:styleId="ListLabel135">
    <w:name w:val="ListLabel 135"/>
    <w:rsid w:val="00D3604D"/>
  </w:style>
  <w:style w:type="numbering" w:customStyle="1" w:styleId="NoListWW">
    <w:name w:val="No List (WW)"/>
    <w:basedOn w:val="Nessunelenco"/>
    <w:rsid w:val="00D3604D"/>
    <w:pPr>
      <w:numPr>
        <w:numId w:val="1"/>
      </w:numPr>
    </w:pPr>
  </w:style>
  <w:style w:type="numbering" w:customStyle="1" w:styleId="WWNum1">
    <w:name w:val="WWNum1"/>
    <w:basedOn w:val="Nessunelenco"/>
    <w:rsid w:val="00D3604D"/>
    <w:pPr>
      <w:numPr>
        <w:numId w:val="2"/>
      </w:numPr>
    </w:pPr>
  </w:style>
  <w:style w:type="numbering" w:customStyle="1" w:styleId="WWNum2">
    <w:name w:val="WWNum2"/>
    <w:basedOn w:val="Nessunelenco"/>
    <w:rsid w:val="00D3604D"/>
    <w:pPr>
      <w:numPr>
        <w:numId w:val="3"/>
      </w:numPr>
    </w:pPr>
  </w:style>
  <w:style w:type="numbering" w:customStyle="1" w:styleId="WWNum3">
    <w:name w:val="WWNum3"/>
    <w:basedOn w:val="Nessunelenco"/>
    <w:rsid w:val="00D3604D"/>
    <w:pPr>
      <w:numPr>
        <w:numId w:val="4"/>
      </w:numPr>
    </w:pPr>
  </w:style>
  <w:style w:type="numbering" w:customStyle="1" w:styleId="WWNum4">
    <w:name w:val="WWNum4"/>
    <w:basedOn w:val="Nessunelenco"/>
    <w:rsid w:val="00D3604D"/>
    <w:pPr>
      <w:numPr>
        <w:numId w:val="5"/>
      </w:numPr>
    </w:pPr>
  </w:style>
  <w:style w:type="numbering" w:customStyle="1" w:styleId="WWNum5">
    <w:name w:val="WWNum5"/>
    <w:basedOn w:val="Nessunelenco"/>
    <w:rsid w:val="00D3604D"/>
    <w:pPr>
      <w:numPr>
        <w:numId w:val="6"/>
      </w:numPr>
    </w:pPr>
  </w:style>
  <w:style w:type="numbering" w:customStyle="1" w:styleId="WWNum6">
    <w:name w:val="WWNum6"/>
    <w:basedOn w:val="Nessunelenco"/>
    <w:rsid w:val="00D3604D"/>
    <w:pPr>
      <w:numPr>
        <w:numId w:val="7"/>
      </w:numPr>
    </w:pPr>
  </w:style>
  <w:style w:type="numbering" w:customStyle="1" w:styleId="WWNum7">
    <w:name w:val="WWNum7"/>
    <w:basedOn w:val="Nessunelenco"/>
    <w:rsid w:val="00D3604D"/>
    <w:pPr>
      <w:numPr>
        <w:numId w:val="8"/>
      </w:numPr>
    </w:pPr>
  </w:style>
  <w:style w:type="numbering" w:customStyle="1" w:styleId="WWNum8">
    <w:name w:val="WWNum8"/>
    <w:basedOn w:val="Nessunelenco"/>
    <w:rsid w:val="00D3604D"/>
    <w:pPr>
      <w:numPr>
        <w:numId w:val="9"/>
      </w:numPr>
    </w:pPr>
  </w:style>
  <w:style w:type="numbering" w:customStyle="1" w:styleId="WWNum9">
    <w:name w:val="WWNum9"/>
    <w:basedOn w:val="Nessunelenco"/>
    <w:rsid w:val="00D3604D"/>
    <w:pPr>
      <w:numPr>
        <w:numId w:val="10"/>
      </w:numPr>
    </w:pPr>
  </w:style>
  <w:style w:type="numbering" w:customStyle="1" w:styleId="WWNum10">
    <w:name w:val="WWNum10"/>
    <w:basedOn w:val="Nessunelenco"/>
    <w:rsid w:val="00D3604D"/>
    <w:pPr>
      <w:numPr>
        <w:numId w:val="11"/>
      </w:numPr>
    </w:pPr>
  </w:style>
  <w:style w:type="numbering" w:customStyle="1" w:styleId="WWNum11">
    <w:name w:val="WWNum11"/>
    <w:basedOn w:val="Nessunelenco"/>
    <w:rsid w:val="00D3604D"/>
    <w:pPr>
      <w:numPr>
        <w:numId w:val="12"/>
      </w:numPr>
    </w:pPr>
  </w:style>
  <w:style w:type="numbering" w:customStyle="1" w:styleId="WWNum12">
    <w:name w:val="WWNum12"/>
    <w:basedOn w:val="Nessunelenco"/>
    <w:rsid w:val="00D3604D"/>
    <w:pPr>
      <w:numPr>
        <w:numId w:val="13"/>
      </w:numPr>
    </w:pPr>
  </w:style>
  <w:style w:type="numbering" w:customStyle="1" w:styleId="WWNum13">
    <w:name w:val="WWNum13"/>
    <w:basedOn w:val="Nessunelenco"/>
    <w:rsid w:val="00D3604D"/>
    <w:pPr>
      <w:numPr>
        <w:numId w:val="14"/>
      </w:numPr>
    </w:pPr>
  </w:style>
  <w:style w:type="numbering" w:customStyle="1" w:styleId="WWNum14">
    <w:name w:val="WWNum14"/>
    <w:basedOn w:val="Nessunelenco"/>
    <w:rsid w:val="00D3604D"/>
    <w:pPr>
      <w:numPr>
        <w:numId w:val="15"/>
      </w:numPr>
    </w:pPr>
  </w:style>
  <w:style w:type="numbering" w:customStyle="1" w:styleId="WWNum15">
    <w:name w:val="WWNum15"/>
    <w:basedOn w:val="Nessunelenco"/>
    <w:rsid w:val="00D3604D"/>
    <w:pPr>
      <w:numPr>
        <w:numId w:val="16"/>
      </w:numPr>
    </w:pPr>
  </w:style>
  <w:style w:type="paragraph" w:styleId="Pidipagina">
    <w:name w:val="footer"/>
    <w:basedOn w:val="Normale"/>
    <w:link w:val="PidipaginaCarattere"/>
    <w:uiPriority w:val="99"/>
    <w:semiHidden/>
    <w:unhideWhenUsed/>
    <w:rsid w:val="00D3604D"/>
    <w:pPr>
      <w:tabs>
        <w:tab w:val="center" w:pos="4819"/>
        <w:tab w:val="right" w:pos="9638"/>
      </w:tabs>
    </w:pPr>
  </w:style>
  <w:style w:type="character" w:customStyle="1" w:styleId="PidipaginaCarattere">
    <w:name w:val="Piè di pagina Carattere"/>
    <w:basedOn w:val="Carpredefinitoparagrafo"/>
    <w:link w:val="Pidipagina"/>
    <w:uiPriority w:val="99"/>
    <w:semiHidden/>
    <w:rsid w:val="00D3604D"/>
  </w:style>
  <w:style w:type="paragraph" w:styleId="Intestazione">
    <w:name w:val="header"/>
    <w:basedOn w:val="Normale"/>
    <w:link w:val="IntestazioneCarattere"/>
    <w:uiPriority w:val="99"/>
    <w:semiHidden/>
    <w:unhideWhenUsed/>
    <w:rsid w:val="00D3604D"/>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D3604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3721</Words>
  <Characters>21215</Characters>
  <Application>Microsoft Office Word</Application>
  <DocSecurity>0</DocSecurity>
  <Lines>176</Lines>
  <Paragraphs>49</Paragraphs>
  <ScaleCrop>false</ScaleCrop>
  <Company/>
  <LinksUpToDate>false</LinksUpToDate>
  <CharactersWithSpaces>24887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Riccardo Rolle</dc:creator>
  <cp:lastModifiedBy>riccardo</cp:lastModifiedBy>
  <cp:revision>3</cp:revision>
  <dcterms:created xsi:type="dcterms:W3CDTF">2026-07-21T13:08:00Z</dcterms:created>
  <dcterms:modified xsi:type="dcterms:W3CDTF">2026-07-27T14:36:00Z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ies>
</file>