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DC" w:rsidRPr="00C77E41" w:rsidRDefault="00B578DC" w:rsidP="00B578DC">
      <w:pPr>
        <w:ind w:left="709" w:right="57" w:hanging="709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ALLEGATO 7</w:t>
      </w:r>
    </w:p>
    <w:p w:rsidR="00B578DC" w:rsidRPr="00C77E41" w:rsidRDefault="00B578DC" w:rsidP="00B578DC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</w:p>
    <w:p w:rsidR="00B578DC" w:rsidRPr="00C77E41" w:rsidRDefault="00B578DC" w:rsidP="00B578DC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</w:p>
    <w:p w:rsidR="00B578DC" w:rsidRPr="00C77E41" w:rsidRDefault="00B578DC" w:rsidP="00B578DC">
      <w:pPr>
        <w:pStyle w:val="Corpodeltesto"/>
        <w:ind w:left="1065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35993" cy="3686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5993" cy="36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8DC" w:rsidRPr="00C77E41" w:rsidRDefault="00B578DC" w:rsidP="00B578DC">
      <w:pPr>
        <w:pStyle w:val="Corpodeltesto"/>
        <w:spacing w:before="268"/>
        <w:rPr>
          <w:rFonts w:asciiTheme="minorHAnsi" w:hAnsiTheme="minorHAnsi" w:cstheme="minorHAnsi"/>
          <w:sz w:val="22"/>
          <w:szCs w:val="22"/>
        </w:rPr>
      </w:pPr>
    </w:p>
    <w:p w:rsidR="00B578DC" w:rsidRPr="00C77E41" w:rsidRDefault="00B578DC" w:rsidP="00B578DC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DICHIARAZIONE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ASSENZA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CONFLITTO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>INTERESSI</w:t>
      </w:r>
    </w:p>
    <w:p w:rsidR="00B578DC" w:rsidRPr="00C77E41" w:rsidRDefault="00B578DC" w:rsidP="00B578DC">
      <w:pPr>
        <w:tabs>
          <w:tab w:val="left" w:pos="3142"/>
          <w:tab w:val="left" w:pos="3612"/>
          <w:tab w:val="left" w:pos="4402"/>
          <w:tab w:val="left" w:pos="4917"/>
          <w:tab w:val="left" w:pos="7961"/>
          <w:tab w:val="left" w:pos="8239"/>
        </w:tabs>
        <w:spacing w:before="40" w:line="405" w:lineRule="auto"/>
        <w:ind w:left="140" w:right="1680" w:firstLine="1702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(</w:t>
      </w:r>
      <w:r w:rsidRPr="00C77E41">
        <w:rPr>
          <w:rFonts w:asciiTheme="minorHAnsi" w:hAnsiTheme="minorHAnsi" w:cstheme="minorHAnsi"/>
          <w:i/>
          <w:sz w:val="22"/>
          <w:szCs w:val="22"/>
        </w:rPr>
        <w:t xml:space="preserve">ai sensi degli artt. 46 e 47 del D.P.R. 28 dicembre 2000, n. 445) </w:t>
      </w:r>
    </w:p>
    <w:p w:rsidR="00B578DC" w:rsidRPr="00D1051E" w:rsidRDefault="00B578DC" w:rsidP="00B578DC">
      <w:pPr>
        <w:rPr>
          <w:sz w:val="22"/>
          <w:szCs w:val="22"/>
        </w:rPr>
      </w:pPr>
      <w:r w:rsidRPr="00D1051E">
        <w:rPr>
          <w:sz w:val="22"/>
          <w:szCs w:val="22"/>
        </w:rPr>
        <w:t>Fondi Strutturali Europei – Programma Nazionale “Scuola e competenze” 2021-2027 – Priorità 01 – Scuola e competenze – Fondo Sociale Europeo Plus (</w:t>
      </w:r>
      <w:proofErr w:type="spellStart"/>
      <w:r w:rsidRPr="00D1051E">
        <w:rPr>
          <w:sz w:val="22"/>
          <w:szCs w:val="22"/>
        </w:rPr>
        <w:t>FSE+</w:t>
      </w:r>
      <w:proofErr w:type="spellEnd"/>
      <w:r w:rsidRPr="00D1051E">
        <w:rPr>
          <w:sz w:val="22"/>
          <w:szCs w:val="22"/>
        </w:rPr>
        <w:t xml:space="preserve">) – Obiettivo Specifico ESO4.6, Azione ESO4.6.A1 – Sotto azione ESO4.6.A1.B, interventi di cui al decreto del Ministro dell’istruzione e del merito n. 176 del 9 settembre 2025, Avviso </w:t>
      </w:r>
      <w:proofErr w:type="spellStart"/>
      <w:r w:rsidRPr="00D1051E">
        <w:rPr>
          <w:sz w:val="22"/>
          <w:szCs w:val="22"/>
        </w:rPr>
        <w:t>prot</w:t>
      </w:r>
      <w:proofErr w:type="spellEnd"/>
      <w:r w:rsidRPr="00D1051E">
        <w:rPr>
          <w:sz w:val="22"/>
          <w:szCs w:val="22"/>
        </w:rPr>
        <w:t>. n. 55669 del 10/03/2026 – Agenda Nord – Anno scolastico 2025-2026 e 2026-2027.</w:t>
      </w:r>
    </w:p>
    <w:p w:rsidR="00B578DC" w:rsidRPr="00D1051E" w:rsidRDefault="00B578DC" w:rsidP="00B578DC">
      <w:pPr>
        <w:rPr>
          <w:sz w:val="22"/>
          <w:szCs w:val="22"/>
        </w:rPr>
      </w:pPr>
      <w:r w:rsidRPr="00D1051E">
        <w:rPr>
          <w:bCs/>
          <w:sz w:val="22"/>
          <w:szCs w:val="22"/>
        </w:rPr>
        <w:t>Destinazione di ulteriori risorse per interventi di contrasto alla dispersione scolastica mediante il potenziamento delle competenze di base, nell’ambito della linea di investimento 1.4. “</w:t>
      </w:r>
      <w:r w:rsidRPr="00D1051E">
        <w:rPr>
          <w:bCs/>
          <w:i/>
          <w:iCs/>
          <w:sz w:val="22"/>
          <w:szCs w:val="22"/>
        </w:rPr>
        <w:t>Intervento straordinario finalizzato alla riduzione dei divari territoriali nella scuola secondaria di primo e secondo grado e alla lotta alla dispersione scolastica</w:t>
      </w:r>
      <w:r w:rsidRPr="00D1051E">
        <w:rPr>
          <w:bCs/>
          <w:sz w:val="22"/>
          <w:szCs w:val="22"/>
        </w:rPr>
        <w:t xml:space="preserve">” di cui alla Missione 4 – Componente 1 – del Piano nazionale di ripresa e resilienza, finanziato dall’Unione europea – </w:t>
      </w:r>
      <w:proofErr w:type="spellStart"/>
      <w:r w:rsidRPr="00D1051E">
        <w:rPr>
          <w:bCs/>
          <w:i/>
          <w:iCs/>
          <w:sz w:val="22"/>
          <w:szCs w:val="22"/>
        </w:rPr>
        <w:t>Next</w:t>
      </w:r>
      <w:proofErr w:type="spellEnd"/>
      <w:r w:rsidRPr="00D1051E">
        <w:rPr>
          <w:bCs/>
          <w:i/>
          <w:iCs/>
          <w:sz w:val="22"/>
          <w:szCs w:val="22"/>
        </w:rPr>
        <w:t xml:space="preserve"> Generation EU </w:t>
      </w:r>
      <w:r w:rsidRPr="00D1051E">
        <w:rPr>
          <w:bCs/>
          <w:sz w:val="22"/>
          <w:szCs w:val="22"/>
        </w:rPr>
        <w:t>e del Programma Nazionale “</w:t>
      </w:r>
      <w:r w:rsidRPr="00D1051E">
        <w:rPr>
          <w:bCs/>
          <w:i/>
          <w:iCs/>
          <w:sz w:val="22"/>
          <w:szCs w:val="22"/>
        </w:rPr>
        <w:t>PN Scuola e competenze 2021-2027</w:t>
      </w:r>
      <w:r w:rsidRPr="00D1051E">
        <w:rPr>
          <w:bCs/>
          <w:sz w:val="22"/>
          <w:szCs w:val="22"/>
        </w:rPr>
        <w:t>”, in attuazione del regolamento (UE) n. 2021/1060.</w:t>
      </w:r>
    </w:p>
    <w:p w:rsidR="00B578DC" w:rsidRPr="00D1051E" w:rsidRDefault="00B578DC" w:rsidP="00B578DC">
      <w:pPr>
        <w:jc w:val="center"/>
        <w:rPr>
          <w:b/>
          <w:sz w:val="22"/>
          <w:szCs w:val="22"/>
        </w:rPr>
      </w:pPr>
    </w:p>
    <w:p w:rsidR="00B578DC" w:rsidRPr="00D1051E" w:rsidRDefault="00B578DC" w:rsidP="00B578DC">
      <w:pPr>
        <w:jc w:val="center"/>
        <w:rPr>
          <w:b/>
          <w:sz w:val="22"/>
          <w:szCs w:val="22"/>
        </w:rPr>
      </w:pPr>
      <w:r w:rsidRPr="00D1051E">
        <w:rPr>
          <w:b/>
          <w:sz w:val="22"/>
          <w:szCs w:val="22"/>
        </w:rPr>
        <w:t>CUP J34D26000520007</w:t>
      </w:r>
    </w:p>
    <w:p w:rsidR="00B578DC" w:rsidRPr="00D1051E" w:rsidRDefault="00B578DC" w:rsidP="00B578DC">
      <w:pPr>
        <w:jc w:val="center"/>
        <w:rPr>
          <w:b/>
          <w:sz w:val="22"/>
          <w:szCs w:val="22"/>
        </w:rPr>
      </w:pPr>
    </w:p>
    <w:p w:rsidR="00B578DC" w:rsidRPr="00D1051E" w:rsidRDefault="00B578DC" w:rsidP="00B578DC">
      <w:pPr>
        <w:jc w:val="center"/>
        <w:rPr>
          <w:b/>
          <w:sz w:val="22"/>
          <w:szCs w:val="22"/>
        </w:rPr>
      </w:pPr>
      <w:r w:rsidRPr="00D1051E">
        <w:rPr>
          <w:b/>
          <w:sz w:val="22"/>
          <w:szCs w:val="22"/>
        </w:rPr>
        <w:t>Sotto-azione A1.B</w:t>
      </w:r>
    </w:p>
    <w:p w:rsidR="00B578DC" w:rsidRPr="00D1051E" w:rsidRDefault="00B578DC" w:rsidP="00B578DC">
      <w:pPr>
        <w:jc w:val="center"/>
        <w:rPr>
          <w:b/>
          <w:sz w:val="22"/>
          <w:szCs w:val="22"/>
        </w:rPr>
      </w:pPr>
    </w:p>
    <w:p w:rsidR="00B578DC" w:rsidRPr="00D1051E" w:rsidRDefault="00B578DC" w:rsidP="00B578DC">
      <w:pPr>
        <w:jc w:val="center"/>
        <w:rPr>
          <w:b/>
          <w:sz w:val="22"/>
          <w:szCs w:val="22"/>
        </w:rPr>
      </w:pPr>
      <w:r w:rsidRPr="00D1051E">
        <w:rPr>
          <w:b/>
          <w:sz w:val="22"/>
          <w:szCs w:val="22"/>
        </w:rPr>
        <w:t>Progetto: ESO4.6.A1.B-FSEPNTO-2026-373</w:t>
      </w:r>
    </w:p>
    <w:p w:rsidR="00B578DC" w:rsidRPr="00D1051E" w:rsidRDefault="00B578DC" w:rsidP="00B578DC">
      <w:pPr>
        <w:jc w:val="center"/>
        <w:rPr>
          <w:b/>
          <w:sz w:val="22"/>
          <w:szCs w:val="22"/>
        </w:rPr>
      </w:pPr>
    </w:p>
    <w:p w:rsidR="00B578DC" w:rsidRPr="00D1051E" w:rsidRDefault="00B578DC" w:rsidP="00B578DC">
      <w:pPr>
        <w:jc w:val="center"/>
        <w:rPr>
          <w:b/>
          <w:sz w:val="22"/>
          <w:szCs w:val="22"/>
        </w:rPr>
      </w:pPr>
    </w:p>
    <w:p w:rsidR="00B578DC" w:rsidRPr="00D1051E" w:rsidRDefault="00B578DC" w:rsidP="00B578DC">
      <w:pPr>
        <w:jc w:val="center"/>
        <w:rPr>
          <w:b/>
          <w:sz w:val="22"/>
          <w:szCs w:val="22"/>
        </w:rPr>
      </w:pPr>
      <w:r w:rsidRPr="00D1051E">
        <w:rPr>
          <w:b/>
          <w:sz w:val="22"/>
          <w:szCs w:val="22"/>
        </w:rPr>
        <w:t xml:space="preserve">Titolo: </w:t>
      </w:r>
      <w:proofErr w:type="spellStart"/>
      <w:r w:rsidRPr="00D1051E">
        <w:rPr>
          <w:b/>
          <w:sz w:val="22"/>
          <w:szCs w:val="22"/>
        </w:rPr>
        <w:t>PotenziaMente</w:t>
      </w:r>
      <w:proofErr w:type="spellEnd"/>
    </w:p>
    <w:p w:rsidR="00B578DC" w:rsidRPr="00C732B6" w:rsidRDefault="00B578DC" w:rsidP="00B578DC">
      <w:pPr>
        <w:tabs>
          <w:tab w:val="left" w:pos="3142"/>
          <w:tab w:val="left" w:pos="3612"/>
          <w:tab w:val="left" w:pos="4402"/>
          <w:tab w:val="left" w:pos="4917"/>
          <w:tab w:val="left" w:pos="7961"/>
          <w:tab w:val="left" w:pos="8239"/>
        </w:tabs>
        <w:spacing w:before="40" w:line="405" w:lineRule="auto"/>
        <w:ind w:right="1680"/>
        <w:rPr>
          <w:rFonts w:asciiTheme="minorHAnsi" w:hAnsiTheme="minorHAnsi" w:cstheme="minorHAnsi"/>
          <w:i/>
          <w:sz w:val="22"/>
          <w:szCs w:val="22"/>
        </w:rPr>
      </w:pPr>
    </w:p>
    <w:p w:rsidR="00B578DC" w:rsidRPr="00C77E41" w:rsidRDefault="00B578DC" w:rsidP="00B578DC">
      <w:pPr>
        <w:tabs>
          <w:tab w:val="left" w:pos="3142"/>
          <w:tab w:val="left" w:pos="3612"/>
          <w:tab w:val="left" w:pos="4402"/>
          <w:tab w:val="left" w:pos="4917"/>
          <w:tab w:val="left" w:pos="7961"/>
          <w:tab w:val="left" w:pos="8239"/>
        </w:tabs>
        <w:spacing w:before="40" w:line="405" w:lineRule="auto"/>
        <w:ind w:right="1680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</w:rPr>
        <w:t xml:space="preserve">, nato/a 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</w:rPr>
        <w:t xml:space="preserve">il 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pacing w:val="-10"/>
          <w:sz w:val="22"/>
          <w:szCs w:val="22"/>
        </w:rPr>
        <w:t xml:space="preserve">, </w:t>
      </w:r>
      <w:r w:rsidRPr="00C77E41">
        <w:rPr>
          <w:rFonts w:asciiTheme="minorHAnsi" w:hAnsiTheme="minorHAnsi" w:cstheme="minorHAnsi"/>
          <w:sz w:val="22"/>
          <w:szCs w:val="22"/>
        </w:rPr>
        <w:t>residente in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>via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>C.F.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578DC" w:rsidRPr="00C77E41" w:rsidRDefault="00B578DC" w:rsidP="00B578DC">
      <w:pPr>
        <w:spacing w:before="1" w:line="244" w:lineRule="auto"/>
        <w:ind w:left="140" w:right="13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>Vista</w:t>
      </w:r>
      <w:r w:rsidRPr="00C77E41">
        <w:rPr>
          <w:rFonts w:asciiTheme="minorHAnsi" w:hAnsiTheme="minorHAnsi" w:cstheme="minorHAnsi"/>
          <w:b/>
          <w:i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la</w:t>
      </w:r>
      <w:r w:rsidRPr="00C77E41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Comunicazione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della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Commissione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(2021/C</w:t>
      </w:r>
      <w:r w:rsidRPr="00C77E41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121/01)</w:t>
      </w:r>
      <w:r w:rsidRPr="00C77E41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“Orientamenti</w:t>
      </w:r>
      <w:r w:rsidRPr="00C77E41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sulla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prevenzione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e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sulla</w:t>
      </w:r>
      <w:r w:rsidRPr="00C77E41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gestione dei conflitti di interessi a norma del regolamento finanziario”;</w:t>
      </w:r>
    </w:p>
    <w:p w:rsidR="00B578DC" w:rsidRPr="00C77E41" w:rsidRDefault="00B578DC" w:rsidP="00B578DC">
      <w:pPr>
        <w:spacing w:before="110"/>
        <w:ind w:left="1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>Visto</w:t>
      </w:r>
      <w:r w:rsidRPr="00C77E41">
        <w:rPr>
          <w:rFonts w:asciiTheme="minorHAnsi" w:hAnsiTheme="minorHAnsi" w:cstheme="minorHAnsi"/>
          <w:b/>
          <w:i/>
          <w:spacing w:val="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il</w:t>
      </w:r>
      <w:r w:rsidRPr="00C77E41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Regolamento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(UE)</w:t>
      </w:r>
      <w:r w:rsidRPr="00C77E41">
        <w:rPr>
          <w:rFonts w:asciiTheme="minorHAnsi" w:hAnsiTheme="minorHAnsi" w:cstheme="minorHAnsi"/>
          <w:i/>
          <w:spacing w:val="10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n.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1060/2021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</w:t>
      </w:r>
      <w:r w:rsidRPr="00C77E41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Parlamento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Europeo</w:t>
      </w:r>
      <w:r w:rsidRPr="00C77E41">
        <w:rPr>
          <w:rFonts w:asciiTheme="minorHAnsi" w:hAnsiTheme="minorHAnsi" w:cstheme="minorHAnsi"/>
          <w:i/>
          <w:spacing w:val="1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e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</w:t>
      </w:r>
      <w:r w:rsidRPr="00C77E41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Consiglio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</w:t>
      </w:r>
      <w:r w:rsidRPr="00C77E41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24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giugno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2021</w:t>
      </w:r>
      <w:r w:rsidRPr="00C77E41"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e,</w:t>
      </w:r>
      <w:r w:rsidRPr="00C77E41">
        <w:rPr>
          <w:rFonts w:asciiTheme="minorHAnsi" w:hAnsiTheme="minorHAnsi" w:cstheme="minorHAnsi"/>
          <w:i/>
          <w:spacing w:val="1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>in</w:t>
      </w:r>
    </w:p>
    <w:p w:rsidR="00B578DC" w:rsidRPr="00C77E41" w:rsidRDefault="00B578DC" w:rsidP="00B578DC">
      <w:pPr>
        <w:spacing w:before="2"/>
        <w:ind w:left="1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i/>
          <w:sz w:val="22"/>
          <w:szCs w:val="22"/>
        </w:rPr>
        <w:t>particolare,</w:t>
      </w:r>
      <w:r w:rsidRPr="00C77E41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l’articolo</w:t>
      </w:r>
      <w:r w:rsidRPr="00C77E41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38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comma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2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inerente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alla</w:t>
      </w:r>
      <w:r w:rsidRPr="00C77E41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prevenzione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delle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situazioni</w:t>
      </w:r>
      <w:r w:rsidRPr="00C77E41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di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conflitto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di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>interessi;</w:t>
      </w:r>
    </w:p>
    <w:p w:rsidR="00B578DC" w:rsidRPr="00C77E41" w:rsidRDefault="00B578DC" w:rsidP="00B578DC">
      <w:pPr>
        <w:spacing w:before="121" w:line="259" w:lineRule="auto"/>
        <w:ind w:left="140" w:right="13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 xml:space="preserve">Visto </w:t>
      </w:r>
      <w:r w:rsidRPr="00C77E41">
        <w:rPr>
          <w:rFonts w:asciiTheme="minorHAnsi" w:hAnsiTheme="minorHAnsi" w:cstheme="minorHAnsi"/>
          <w:i/>
          <w:sz w:val="22"/>
          <w:szCs w:val="22"/>
        </w:rPr>
        <w:t xml:space="preserve">il Regolamento (UE, </w:t>
      </w:r>
      <w:proofErr w:type="spellStart"/>
      <w:r w:rsidRPr="00C77E41">
        <w:rPr>
          <w:rFonts w:asciiTheme="minorHAnsi" w:hAnsiTheme="minorHAnsi" w:cstheme="minorHAnsi"/>
          <w:i/>
          <w:sz w:val="22"/>
          <w:szCs w:val="22"/>
        </w:rPr>
        <w:t>Euratom</w:t>
      </w:r>
      <w:proofErr w:type="spellEnd"/>
      <w:r w:rsidRPr="00C77E41">
        <w:rPr>
          <w:rFonts w:asciiTheme="minorHAnsi" w:hAnsiTheme="minorHAnsi" w:cstheme="minorHAnsi"/>
          <w:i/>
          <w:sz w:val="22"/>
          <w:szCs w:val="22"/>
        </w:rPr>
        <w:t>) 2024/2509 del Parlamento europeo e del Consiglio, del 23 settembre 2024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che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stabilisce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regole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finanziarie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applicabili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al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bilancio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generale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dell’Unione 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in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particolare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l’art.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61 rubricato “Conflitto d’interessi”</w:t>
      </w:r>
    </w:p>
    <w:p w:rsidR="00B578DC" w:rsidRPr="00C77E41" w:rsidRDefault="00B578DC" w:rsidP="00B578DC">
      <w:pPr>
        <w:spacing w:before="119" w:line="259" w:lineRule="auto"/>
        <w:ind w:left="140" w:right="15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 xml:space="preserve">Visto </w:t>
      </w:r>
      <w:r w:rsidRPr="00C77E41">
        <w:rPr>
          <w:rFonts w:asciiTheme="minorHAnsi" w:hAnsiTheme="minorHAnsi" w:cstheme="minorHAnsi"/>
          <w:i/>
          <w:sz w:val="22"/>
          <w:szCs w:val="22"/>
        </w:rPr>
        <w:t>il decreto legislativo 30 marzo 2001, n. 165, e in particolare l’art. 53, relativo all’insussistenza di situazioni di incompatibilità o di situazioni, anche potenziali, di conflitto d’interessi;</w:t>
      </w:r>
    </w:p>
    <w:p w:rsidR="00B578DC" w:rsidRPr="00C77E41" w:rsidRDefault="00B578DC" w:rsidP="00B578DC">
      <w:pPr>
        <w:spacing w:before="121" w:line="256" w:lineRule="auto"/>
        <w:ind w:left="140" w:right="14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>Vista</w:t>
      </w:r>
      <w:r w:rsidRPr="00C77E41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la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legge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6 novembre</w:t>
      </w:r>
      <w:r w:rsidRPr="00C77E41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2012, n.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190, “Disposizioni per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la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prevenzione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e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la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repressione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della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corruzione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e dell’illegalità nella pubblica amministrazione”;</w:t>
      </w:r>
    </w:p>
    <w:p w:rsidR="00B578DC" w:rsidRPr="00C77E41" w:rsidRDefault="00B578DC" w:rsidP="00B578DC">
      <w:pPr>
        <w:spacing w:before="124" w:line="259" w:lineRule="auto"/>
        <w:ind w:left="140" w:right="13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>Visto</w:t>
      </w:r>
      <w:r w:rsidRPr="00C77E41">
        <w:rPr>
          <w:rFonts w:asciiTheme="minorHAnsi" w:hAnsiTheme="minorHAnsi" w:cstheme="minorHAnsi"/>
          <w:b/>
          <w:i/>
          <w:spacing w:val="-9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b/>
          <w:i/>
          <w:sz w:val="22"/>
          <w:szCs w:val="22"/>
        </w:rPr>
        <w:t>l’art.</w:t>
      </w:r>
      <w:r w:rsidRPr="00C77E41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16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d.lgs.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31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marzo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2023,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n.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36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recante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Codice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dei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Contratti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pubblici</w:t>
      </w:r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in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attuazione</w:t>
      </w:r>
      <w:r w:rsidRPr="00C77E41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dell'articolo 1 della legge 21 giugno 2022 n. 78;</w:t>
      </w:r>
    </w:p>
    <w:p w:rsidR="00B578DC" w:rsidRPr="00C77E41" w:rsidRDefault="00B578DC" w:rsidP="00B578DC">
      <w:pPr>
        <w:spacing w:before="120" w:line="256" w:lineRule="auto"/>
        <w:ind w:left="140" w:right="1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t xml:space="preserve">Visto </w:t>
      </w:r>
      <w:r w:rsidRPr="00C77E41">
        <w:rPr>
          <w:rFonts w:asciiTheme="minorHAnsi" w:hAnsiTheme="minorHAnsi" w:cstheme="minorHAnsi"/>
          <w:i/>
          <w:sz w:val="22"/>
          <w:szCs w:val="22"/>
        </w:rPr>
        <w:t>il D.P.R. 16 aprile 2013, n. 62 e successivi aggiornamenti, recante il Codice di comportamento dei dipendenti pubblici;</w:t>
      </w:r>
    </w:p>
    <w:p w:rsidR="00B578DC" w:rsidRPr="00C77E41" w:rsidRDefault="00B578DC" w:rsidP="00B578DC">
      <w:pPr>
        <w:spacing w:before="124" w:line="259" w:lineRule="auto"/>
        <w:ind w:left="140" w:right="14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b/>
          <w:i/>
          <w:sz w:val="22"/>
          <w:szCs w:val="22"/>
        </w:rPr>
        <w:lastRenderedPageBreak/>
        <w:t xml:space="preserve">Viste </w:t>
      </w:r>
      <w:r w:rsidRPr="00C77E41">
        <w:rPr>
          <w:rFonts w:asciiTheme="minorHAnsi" w:hAnsiTheme="minorHAnsi" w:cstheme="minorHAnsi"/>
          <w:i/>
          <w:sz w:val="22"/>
          <w:szCs w:val="22"/>
        </w:rPr>
        <w:t xml:space="preserve">le ipotesi di </w:t>
      </w:r>
      <w:proofErr w:type="spellStart"/>
      <w:r w:rsidRPr="00C77E41">
        <w:rPr>
          <w:rFonts w:asciiTheme="minorHAnsi" w:hAnsiTheme="minorHAnsi" w:cstheme="minorHAnsi"/>
          <w:i/>
          <w:sz w:val="22"/>
          <w:szCs w:val="22"/>
        </w:rPr>
        <w:t>inconferibilità</w:t>
      </w:r>
      <w:proofErr w:type="spellEnd"/>
      <w:r w:rsidRPr="00C77E41">
        <w:rPr>
          <w:rFonts w:asciiTheme="minorHAnsi" w:hAnsiTheme="minorHAnsi" w:cstheme="minorHAnsi"/>
          <w:i/>
          <w:sz w:val="22"/>
          <w:szCs w:val="22"/>
        </w:rPr>
        <w:t xml:space="preserve"> e incompatibilità di incarichi presso le pubbliche amministrazioni e presso enti privati in controllo pubblico, disciplinate dal d.lgs. 8 aprile 2013, n. 39;</w:t>
      </w:r>
    </w:p>
    <w:p w:rsidR="00B578DC" w:rsidRPr="00C77E41" w:rsidRDefault="00B578DC" w:rsidP="00B578DC">
      <w:pPr>
        <w:spacing w:before="200"/>
        <w:ind w:left="3" w:right="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7E41">
        <w:rPr>
          <w:rFonts w:asciiTheme="minorHAnsi" w:hAnsiTheme="minorHAnsi" w:cstheme="minorHAnsi"/>
          <w:b/>
          <w:spacing w:val="-2"/>
          <w:sz w:val="22"/>
          <w:szCs w:val="22"/>
        </w:rPr>
        <w:t>DICHIARA</w:t>
      </w:r>
    </w:p>
    <w:p w:rsidR="00B578DC" w:rsidRPr="00C77E41" w:rsidRDefault="00B578DC" w:rsidP="00B578DC">
      <w:pPr>
        <w:pStyle w:val="Corpodeltesto"/>
        <w:spacing w:before="201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con</w:t>
      </w:r>
      <w:r w:rsidRPr="00C77E41">
        <w:rPr>
          <w:rFonts w:asciiTheme="minorHAnsi" w:hAnsiTheme="minorHAnsi" w:cstheme="minorHAnsi"/>
          <w:spacing w:val="33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riferimento</w:t>
      </w:r>
      <w:r w:rsidRPr="00C77E41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alle</w:t>
      </w:r>
      <w:r w:rsidRPr="00C77E41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mansioni</w:t>
      </w:r>
      <w:r w:rsidRPr="00C77E41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da</w:t>
      </w:r>
      <w:r w:rsidRPr="00C77E41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svolgere</w:t>
      </w:r>
      <w:r w:rsidRPr="00C77E41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nell’ambito</w:t>
      </w:r>
      <w:r w:rsidRPr="00C77E41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del</w:t>
      </w:r>
      <w:r w:rsidRPr="00C77E41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PN</w:t>
      </w:r>
      <w:r w:rsidRPr="00C77E41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“Scuola</w:t>
      </w:r>
      <w:r w:rsidRPr="00C77E41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e</w:t>
      </w:r>
      <w:r w:rsidRPr="00C77E41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competenze</w:t>
      </w:r>
      <w:r w:rsidRPr="00C77E41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C77E41">
        <w:rPr>
          <w:rFonts w:asciiTheme="minorHAnsi" w:hAnsiTheme="minorHAnsi" w:cstheme="minorHAnsi"/>
          <w:sz w:val="22"/>
          <w:szCs w:val="22"/>
        </w:rPr>
        <w:t>21-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>27”</w:t>
      </w:r>
    </w:p>
    <w:p w:rsidR="00B578DC" w:rsidRPr="00C77E41" w:rsidRDefault="00B578DC" w:rsidP="00B578DC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i/>
          <w:iCs/>
          <w:sz w:val="22"/>
          <w:szCs w:val="22"/>
        </w:rPr>
        <w:t>“</w:t>
      </w:r>
      <w:proofErr w:type="spellStart"/>
      <w:r>
        <w:rPr>
          <w:rFonts w:asciiTheme="minorHAnsi" w:hAnsiTheme="minorHAnsi" w:cstheme="minorHAnsi"/>
          <w:b/>
          <w:i/>
          <w:iCs/>
          <w:sz w:val="22"/>
          <w:szCs w:val="22"/>
        </w:rPr>
        <w:t>PotenziaMente</w:t>
      </w:r>
      <w:proofErr w:type="spellEnd"/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” </w:t>
      </w:r>
      <w:r w:rsidRPr="002D2402">
        <w:rPr>
          <w:rFonts w:asciiTheme="minorHAnsi" w:hAnsiTheme="minorHAnsi" w:cstheme="minorHAnsi"/>
          <w:b/>
          <w:sz w:val="22"/>
          <w:szCs w:val="22"/>
        </w:rPr>
        <w:t>per il ruolo</w:t>
      </w:r>
      <w:r w:rsidRPr="00C77E41">
        <w:rPr>
          <w:rFonts w:asciiTheme="minorHAnsi" w:hAnsiTheme="minorHAnsi" w:cstheme="minorHAnsi"/>
          <w:sz w:val="22"/>
          <w:szCs w:val="22"/>
        </w:rPr>
        <w:t xml:space="preserve"> </w:t>
      </w:r>
      <w:r w:rsidRPr="002D2402">
        <w:rPr>
          <w:rFonts w:asciiTheme="minorHAnsi" w:hAnsiTheme="minorHAnsi" w:cstheme="minorHAnsi"/>
          <w:b/>
          <w:sz w:val="22"/>
          <w:szCs w:val="22"/>
        </w:rPr>
        <w:t>di</w:t>
      </w:r>
      <w:r>
        <w:rPr>
          <w:rFonts w:asciiTheme="minorHAnsi" w:hAnsiTheme="minorHAnsi" w:cstheme="minorHAnsi"/>
          <w:sz w:val="22"/>
          <w:szCs w:val="22"/>
        </w:rPr>
        <w:t xml:space="preserve"> _____________</w:t>
      </w:r>
      <w:r w:rsidRPr="00C77E41">
        <w:rPr>
          <w:rFonts w:asciiTheme="minorHAnsi" w:hAnsiTheme="minorHAnsi" w:cstheme="minorHAnsi"/>
          <w:sz w:val="22"/>
          <w:szCs w:val="22"/>
        </w:rPr>
        <w:t xml:space="preserve"> </w:t>
      </w:r>
      <w:r w:rsidRPr="0075689C">
        <w:rPr>
          <w:rFonts w:asciiTheme="minorHAnsi" w:hAnsiTheme="minorHAnsi" w:cstheme="minorHAnsi"/>
          <w:b/>
          <w:sz w:val="22"/>
          <w:szCs w:val="22"/>
        </w:rPr>
        <w:t>TUTOR</w:t>
      </w:r>
      <w:r w:rsidRPr="00C77E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sotto la propria responsabilità ed in piena conoscenza della responsabilità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penale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prevista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per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le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dichiarazioni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false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dall’art.76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del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D.P.R.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n.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445/2000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dalle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disposizioni del Codice penale e dalle leggi speciali in materia, ai sensi degli articoli 46 e 47 del D.P.R. 445/2000, per quanto gli è dato sapere alla data della presente dichiarazione:</w:t>
      </w:r>
    </w:p>
    <w:p w:rsidR="00B578DC" w:rsidRPr="00C77E41" w:rsidRDefault="00B578DC" w:rsidP="00B578DC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56"/>
        <w:ind w:right="139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che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non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sussistono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situazioni</w:t>
      </w:r>
      <w:r w:rsidRPr="00C77E4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conflitto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interesse</w:t>
      </w:r>
      <w:r w:rsidRPr="00C77E4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tra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il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sottoscritto/a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</w:t>
      </w:r>
      <w:r w:rsidRPr="00C77E4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destinatari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dei</w:t>
      </w:r>
      <w:r w:rsidRPr="00C77E4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 xml:space="preserve">finanziamenti dei Programmi sopra citati in ragione di rapporti di natura lavorativa/professionale, personale e 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>finanziaria;</w:t>
      </w:r>
    </w:p>
    <w:p w:rsidR="00B578DC" w:rsidRPr="00C77E41" w:rsidRDefault="00B578DC" w:rsidP="00B578DC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2"/>
        <w:ind w:right="138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che non sussistono, per quanto noto al sottoscritto/a, situazioni di conflitto di interesse tra il coniuge, l’unito civilmente, i parenti, gli affini entro il secondo grado o il convivente del sottoscritto/a e i destinatari dei finanziamenti dei Programmi sopra citati in ragione di rapporti di natura lavorativa/professionale, personale e finanziaria;</w:t>
      </w:r>
    </w:p>
    <w:p w:rsidR="00B578DC" w:rsidRPr="006946E2" w:rsidRDefault="00B578DC" w:rsidP="00B578DC">
      <w:pPr>
        <w:pStyle w:val="Paragrafoelenco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line="252" w:lineRule="exact"/>
        <w:ind w:left="860" w:hanging="359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non</w:t>
      </w:r>
      <w:r w:rsidRPr="00C77E4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avere</w:t>
      </w:r>
      <w:r w:rsidRPr="00C77E4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interessi</w:t>
      </w:r>
      <w:r w:rsidRPr="00C77E4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che</w:t>
      </w:r>
      <w:r w:rsidRPr="00C77E4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percepisce</w:t>
      </w:r>
      <w:r w:rsidRPr="00C77E4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o</w:t>
      </w:r>
      <w:r w:rsidRPr="00C77E41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che</w:t>
      </w:r>
      <w:r w:rsidRPr="00C77E4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potrebbero</w:t>
      </w:r>
      <w:r w:rsidRPr="00C77E41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essere</w:t>
      </w:r>
      <w:r w:rsidRPr="00C77E4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percepiti</w:t>
      </w:r>
      <w:r w:rsidRPr="00C77E4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come</w:t>
      </w:r>
      <w:r w:rsidRPr="00C77E4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</w:t>
      </w:r>
      <w:r w:rsidRPr="00C77E41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conflitto</w:t>
      </w:r>
      <w:r w:rsidRPr="00C77E4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>interessi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946E2">
        <w:rPr>
          <w:rFonts w:asciiTheme="minorHAnsi" w:hAnsiTheme="minorHAnsi" w:cstheme="minorHAnsi"/>
          <w:sz w:val="22"/>
          <w:szCs w:val="22"/>
        </w:rPr>
        <w:t>con</w:t>
      </w:r>
      <w:r w:rsidRPr="006946E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946E2">
        <w:rPr>
          <w:rFonts w:asciiTheme="minorHAnsi" w:hAnsiTheme="minorHAnsi" w:cstheme="minorHAnsi"/>
          <w:sz w:val="22"/>
          <w:szCs w:val="22"/>
        </w:rPr>
        <w:t>l’esecuzione</w:t>
      </w:r>
      <w:r w:rsidRPr="006946E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946E2">
        <w:rPr>
          <w:rFonts w:asciiTheme="minorHAnsi" w:hAnsiTheme="minorHAnsi" w:cstheme="minorHAnsi"/>
          <w:sz w:val="22"/>
          <w:szCs w:val="22"/>
        </w:rPr>
        <w:t>del</w:t>
      </w:r>
      <w:r w:rsidRPr="006946E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946E2">
        <w:rPr>
          <w:rFonts w:asciiTheme="minorHAnsi" w:hAnsiTheme="minorHAnsi" w:cstheme="minorHAnsi"/>
          <w:sz w:val="22"/>
          <w:szCs w:val="22"/>
        </w:rPr>
        <w:t>bilancio</w:t>
      </w:r>
      <w:r w:rsidRPr="006946E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946E2">
        <w:rPr>
          <w:rFonts w:asciiTheme="minorHAnsi" w:hAnsiTheme="minorHAnsi" w:cstheme="minorHAnsi"/>
          <w:spacing w:val="-2"/>
          <w:sz w:val="22"/>
          <w:szCs w:val="22"/>
        </w:rPr>
        <w:t>dell’UE;</w:t>
      </w:r>
    </w:p>
    <w:p w:rsidR="00B578DC" w:rsidRPr="00C77E41" w:rsidRDefault="00B578DC" w:rsidP="00B578DC">
      <w:pPr>
        <w:pStyle w:val="Paragrafoelenco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line="231" w:lineRule="exact"/>
        <w:ind w:left="860" w:hanging="359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non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trovarsi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una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situazione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conflitto</w:t>
      </w:r>
      <w:r w:rsidRPr="00C77E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d’interessi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legato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all’esecuzione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del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bilancio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>dell’UE;</w:t>
      </w:r>
    </w:p>
    <w:p w:rsidR="00B578DC" w:rsidRPr="00C77E41" w:rsidRDefault="00B578DC" w:rsidP="00B578DC">
      <w:pPr>
        <w:pStyle w:val="Paragrafoelenco"/>
        <w:widowControl w:val="0"/>
        <w:numPr>
          <w:ilvl w:val="0"/>
          <w:numId w:val="1"/>
        </w:numPr>
        <w:tabs>
          <w:tab w:val="left" w:pos="852"/>
          <w:tab w:val="left" w:pos="854"/>
        </w:tabs>
        <w:autoSpaceDE w:val="0"/>
        <w:autoSpaceDN w:val="0"/>
        <w:spacing w:before="40" w:line="189" w:lineRule="auto"/>
        <w:ind w:left="854" w:right="145" w:hanging="356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di obbligarsi a segnalare e dichiarare eventuali situazioni di conflitto di interessi sopravvenute, mediante separato atto successivo.</w:t>
      </w:r>
    </w:p>
    <w:p w:rsidR="00B578DC" w:rsidRPr="00C77E41" w:rsidRDefault="00B578DC" w:rsidP="00B578DC">
      <w:pPr>
        <w:pStyle w:val="Corpodeltesto"/>
        <w:spacing w:before="15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Si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impegna,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inoltre,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ad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astenersi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dal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compiere</w:t>
      </w:r>
      <w:r w:rsidRPr="00C77E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attività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funzioni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in</w:t>
      </w:r>
      <w:r w:rsidRPr="00C77E4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caso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conflitto</w:t>
      </w:r>
      <w:r w:rsidRPr="00C77E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di</w:t>
      </w:r>
      <w:r w:rsidRPr="00C77E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>interessi</w:t>
      </w:r>
    </w:p>
    <w:p w:rsidR="00B578DC" w:rsidRPr="00C77E41" w:rsidRDefault="00B578DC" w:rsidP="00B578DC">
      <w:pPr>
        <w:pStyle w:val="Corpodeltesto"/>
        <w:tabs>
          <w:tab w:val="left" w:pos="4093"/>
          <w:tab w:val="left" w:pos="4812"/>
          <w:tab w:val="left" w:pos="9806"/>
        </w:tabs>
        <w:spacing w:before="249"/>
        <w:rPr>
          <w:rFonts w:asciiTheme="minorHAnsi" w:hAnsiTheme="minorHAnsi" w:cstheme="minorHAnsi"/>
          <w:sz w:val="22"/>
          <w:szCs w:val="22"/>
        </w:rPr>
      </w:pPr>
    </w:p>
    <w:p w:rsidR="00B578DC" w:rsidRPr="00C77E41" w:rsidRDefault="00B578DC" w:rsidP="00B578DC">
      <w:pPr>
        <w:pStyle w:val="Corpodeltesto"/>
        <w:tabs>
          <w:tab w:val="left" w:pos="4093"/>
          <w:tab w:val="left" w:pos="4812"/>
          <w:tab w:val="left" w:pos="9806"/>
        </w:tabs>
        <w:spacing w:before="249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(data</w:t>
      </w:r>
      <w:r w:rsidRPr="00C77E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sz w:val="22"/>
          <w:szCs w:val="22"/>
        </w:rPr>
        <w:t>e</w:t>
      </w:r>
      <w:r w:rsidRPr="00C77E41">
        <w:rPr>
          <w:rFonts w:asciiTheme="minorHAnsi" w:hAnsiTheme="minorHAnsi" w:cstheme="minorHAnsi"/>
          <w:spacing w:val="-2"/>
          <w:sz w:val="22"/>
          <w:szCs w:val="22"/>
        </w:rPr>
        <w:t xml:space="preserve"> luogo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7E41">
        <w:rPr>
          <w:rFonts w:asciiTheme="minorHAnsi" w:hAnsiTheme="minorHAnsi" w:cstheme="minorHAnsi"/>
          <w:sz w:val="22"/>
          <w:szCs w:val="22"/>
        </w:rPr>
        <w:tab/>
        <w:t xml:space="preserve">(Firma del dichiarante) </w:t>
      </w:r>
      <w:r w:rsidRPr="00C77E4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578DC" w:rsidRPr="00C77E41" w:rsidRDefault="00B578DC" w:rsidP="00B578DC">
      <w:pPr>
        <w:spacing w:before="180"/>
        <w:ind w:left="14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578DC" w:rsidRPr="00C77E41" w:rsidRDefault="00B578DC" w:rsidP="00B578DC">
      <w:pPr>
        <w:spacing w:before="180"/>
        <w:ind w:left="1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7E41">
        <w:rPr>
          <w:rFonts w:asciiTheme="minorHAnsi" w:hAnsiTheme="minorHAnsi" w:cstheme="minorHAnsi"/>
          <w:i/>
          <w:sz w:val="22"/>
          <w:szCs w:val="22"/>
        </w:rPr>
        <w:t>Si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allega</w:t>
      </w:r>
      <w:r w:rsidRPr="00C77E41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copia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del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documento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di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identità in</w:t>
      </w:r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corso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di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validità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(art.</w:t>
      </w:r>
      <w:r w:rsidRPr="00C77E41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38 D.P.R.</w:t>
      </w:r>
      <w:r w:rsidRPr="00C77E4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77E41">
        <w:rPr>
          <w:rFonts w:asciiTheme="minorHAnsi" w:hAnsiTheme="minorHAnsi" w:cstheme="minorHAnsi"/>
          <w:i/>
          <w:sz w:val="22"/>
          <w:szCs w:val="22"/>
        </w:rPr>
        <w:t>445/2000 e</w:t>
      </w:r>
      <w:r w:rsidRPr="00C77E41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i/>
          <w:sz w:val="22"/>
          <w:szCs w:val="22"/>
        </w:rPr>
        <w:t>ss.mm.</w:t>
      </w:r>
      <w:proofErr w:type="spellEnd"/>
      <w:r w:rsidRPr="00C77E41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proofErr w:type="spellStart"/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>ii</w:t>
      </w:r>
      <w:proofErr w:type="spellEnd"/>
      <w:r w:rsidRPr="00C77E41">
        <w:rPr>
          <w:rFonts w:asciiTheme="minorHAnsi" w:hAnsiTheme="minorHAnsi" w:cstheme="minorHAnsi"/>
          <w:i/>
          <w:spacing w:val="-5"/>
          <w:sz w:val="22"/>
          <w:szCs w:val="22"/>
        </w:rPr>
        <w:t>)</w:t>
      </w:r>
    </w:p>
    <w:p w:rsidR="00B578DC" w:rsidRPr="00C77E41" w:rsidRDefault="00B578DC" w:rsidP="00B578DC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</w:p>
    <w:p w:rsidR="00CE2716" w:rsidRDefault="00CE2716"/>
    <w:sectPr w:rsidR="00CE2716" w:rsidSect="00CE2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941"/>
    <w:multiLevelType w:val="hybridMultilevel"/>
    <w:tmpl w:val="C190469E"/>
    <w:lvl w:ilvl="0" w:tplc="75AA962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A5589C9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354B62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A7032F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72C5DD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79AAA2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1087AD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00CF52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70E1CD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B578DC"/>
    <w:rsid w:val="00B578DC"/>
    <w:rsid w:val="00C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7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B578DC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B578D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B578DC"/>
    <w:pPr>
      <w:ind w:left="708"/>
    </w:pPr>
    <w:rPr>
      <w:sz w:val="24"/>
      <w:szCs w:val="24"/>
    </w:rPr>
  </w:style>
  <w:style w:type="paragraph" w:styleId="Corpodeltesto">
    <w:name w:val="Body Text"/>
    <w:basedOn w:val="Normale"/>
    <w:link w:val="CorpodeltestoCarattere"/>
    <w:semiHidden/>
    <w:unhideWhenUsed/>
    <w:rsid w:val="00B578D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B578D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B578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8D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2026-06-12T09:21:00Z</dcterms:created>
  <dcterms:modified xsi:type="dcterms:W3CDTF">2026-06-12T09:21:00Z</dcterms:modified>
</cp:coreProperties>
</file>